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Default="00B623FE" w:rsidP="002D2CD5">
      <w:pPr>
        <w:pStyle w:val="Corpsdetexte"/>
        <w:ind w:left="6237"/>
        <w:jc w:val="both"/>
      </w:pPr>
      <w:bookmarkStart w:id="0" w:name="_GoBack"/>
      <w:bookmarkEnd w:id="0"/>
    </w:p>
    <w:p w:rsidR="00B908CC" w:rsidRDefault="00B908CC" w:rsidP="002D2CD5">
      <w:pPr>
        <w:pStyle w:val="Corpsdetexte"/>
        <w:ind w:left="6237"/>
        <w:jc w:val="both"/>
      </w:pPr>
    </w:p>
    <w:p w:rsidR="00836606" w:rsidRPr="002D2CD5" w:rsidRDefault="00836606" w:rsidP="002D2CD5">
      <w:pPr>
        <w:pStyle w:val="Corpsdetexte"/>
        <w:ind w:left="6237"/>
        <w:jc w:val="both"/>
      </w:pPr>
    </w:p>
    <w:p w:rsidR="000924D0" w:rsidRPr="002D2CD5" w:rsidRDefault="002D2CD5" w:rsidP="00211A95">
      <w:pPr>
        <w:pStyle w:val="Sous-titre2"/>
        <w:ind w:left="6957" w:firstLine="243"/>
        <w:jc w:val="left"/>
        <w:rPr>
          <w:noProof/>
          <w:sz w:val="20"/>
          <w:szCs w:val="20"/>
        </w:rPr>
      </w:pPr>
      <w:r>
        <w:rPr>
          <w:rFonts w:asciiTheme="minorHAnsi" w:hAnsiTheme="minorHAnsi" w:cstheme="minorHAnsi"/>
          <w:sz w:val="20"/>
          <w:szCs w:val="20"/>
        </w:rPr>
        <w:t>Beauvais</w:t>
      </w:r>
      <w:r w:rsidR="00837886">
        <w:rPr>
          <w:rFonts w:asciiTheme="minorHAnsi" w:hAnsiTheme="minorHAnsi" w:cstheme="minorHAnsi"/>
          <w:sz w:val="20"/>
          <w:szCs w:val="20"/>
        </w:rPr>
        <w:t>, le</w:t>
      </w:r>
    </w:p>
    <w:p w:rsidR="00B908CC" w:rsidRPr="00B908CC" w:rsidRDefault="00B908CC" w:rsidP="002D2CD5">
      <w:pPr>
        <w:pStyle w:val="Corpsdetexte"/>
        <w:ind w:left="6237"/>
        <w:jc w:val="both"/>
      </w:pPr>
    </w:p>
    <w:p w:rsidR="008B0E97" w:rsidRPr="005D0B8C" w:rsidRDefault="008B0E97" w:rsidP="002D2CD5">
      <w:pPr>
        <w:pStyle w:val="Corpsdetexte"/>
        <w:ind w:left="6237"/>
        <w:jc w:val="both"/>
      </w:pPr>
    </w:p>
    <w:p w:rsidR="00BD4649" w:rsidRDefault="00BD4649" w:rsidP="006847EC">
      <w:pPr>
        <w:pStyle w:val="Corpsdetexte"/>
        <w:ind w:left="6237"/>
        <w:jc w:val="right"/>
      </w:pPr>
      <w:r w:rsidRPr="00775FBD">
        <w:t>M</w:t>
      </w:r>
      <w:r w:rsidR="00D42367">
        <w:t>onsieur l’Inspecteur</w:t>
      </w:r>
      <w:r w:rsidR="00BD767A">
        <w:t xml:space="preserve"> d’Académie,</w:t>
      </w:r>
    </w:p>
    <w:p w:rsidR="00BD767A" w:rsidRDefault="00D42367" w:rsidP="006847EC">
      <w:pPr>
        <w:pStyle w:val="Corpsdetexte"/>
        <w:ind w:left="6237"/>
        <w:jc w:val="right"/>
      </w:pPr>
      <w:r>
        <w:t>Directeur académique des s</w:t>
      </w:r>
      <w:r w:rsidR="00BD767A">
        <w:t>ervices de</w:t>
      </w:r>
    </w:p>
    <w:p w:rsidR="00BD767A" w:rsidRDefault="00BD767A" w:rsidP="006847EC">
      <w:pPr>
        <w:pStyle w:val="Corpsdetexte"/>
        <w:ind w:left="6237"/>
        <w:jc w:val="right"/>
      </w:pPr>
      <w:r>
        <w:t>l’Education nationale de l’Oise</w:t>
      </w:r>
    </w:p>
    <w:p w:rsidR="00BD767A" w:rsidRPr="00775FBD" w:rsidRDefault="00BD767A" w:rsidP="006847EC">
      <w:pPr>
        <w:pStyle w:val="Corpsdetexte"/>
        <w:ind w:left="6237"/>
        <w:jc w:val="right"/>
      </w:pPr>
    </w:p>
    <w:p w:rsidR="00BD4649" w:rsidRDefault="00BD4649" w:rsidP="006847EC">
      <w:pPr>
        <w:pStyle w:val="Corpsdetexte"/>
        <w:ind w:left="6237"/>
        <w:jc w:val="right"/>
      </w:pPr>
      <w:r w:rsidRPr="00775FBD">
        <w:t>à</w:t>
      </w:r>
    </w:p>
    <w:p w:rsidR="00BD767A" w:rsidRPr="00775FBD" w:rsidRDefault="00BD767A" w:rsidP="006847EC">
      <w:pPr>
        <w:pStyle w:val="Corpsdetexte"/>
        <w:ind w:left="6237"/>
        <w:jc w:val="right"/>
      </w:pPr>
    </w:p>
    <w:p w:rsidR="00153D0A" w:rsidRPr="00153D0A" w:rsidRDefault="00153D0A" w:rsidP="000E4F3F">
      <w:pPr>
        <w:ind w:left="6237"/>
        <w:jc w:val="right"/>
        <w:rPr>
          <w:sz w:val="20"/>
          <w:szCs w:val="20"/>
          <w:lang w:val="fr-FR"/>
        </w:rPr>
      </w:pPr>
      <w:r w:rsidRPr="00153D0A">
        <w:rPr>
          <w:sz w:val="20"/>
          <w:szCs w:val="20"/>
          <w:lang w:val="fr-FR"/>
        </w:rPr>
        <w:t xml:space="preserve">Mesdames et Messieurs les </w:t>
      </w:r>
      <w:r w:rsidR="000E4F3F">
        <w:rPr>
          <w:sz w:val="20"/>
          <w:szCs w:val="20"/>
          <w:lang w:val="fr-FR"/>
        </w:rPr>
        <w:t>enseignantes et les enseignants du 1</w:t>
      </w:r>
      <w:r w:rsidR="000E4F3F" w:rsidRPr="000E4F3F">
        <w:rPr>
          <w:sz w:val="20"/>
          <w:szCs w:val="20"/>
          <w:vertAlign w:val="superscript"/>
          <w:lang w:val="fr-FR"/>
        </w:rPr>
        <w:t>er</w:t>
      </w:r>
      <w:r w:rsidR="000E4F3F">
        <w:rPr>
          <w:sz w:val="20"/>
          <w:szCs w:val="20"/>
          <w:lang w:val="fr-FR"/>
        </w:rPr>
        <w:t xml:space="preserve"> degré</w:t>
      </w:r>
    </w:p>
    <w:p w:rsidR="00153D0A" w:rsidRPr="00153D0A" w:rsidRDefault="00153D0A" w:rsidP="006847EC">
      <w:pPr>
        <w:ind w:left="6237"/>
        <w:jc w:val="right"/>
        <w:rPr>
          <w:sz w:val="20"/>
          <w:szCs w:val="20"/>
          <w:lang w:val="fr-FR"/>
        </w:rPr>
      </w:pPr>
    </w:p>
    <w:p w:rsidR="00153D0A" w:rsidRPr="00153D0A" w:rsidRDefault="000E4F3F" w:rsidP="000E4F3F">
      <w:pPr>
        <w:ind w:left="6237"/>
        <w:jc w:val="right"/>
        <w:rPr>
          <w:sz w:val="20"/>
          <w:szCs w:val="20"/>
          <w:lang w:val="fr-FR"/>
        </w:rPr>
      </w:pPr>
      <w:r>
        <w:rPr>
          <w:sz w:val="20"/>
          <w:szCs w:val="20"/>
          <w:lang w:val="fr-FR"/>
        </w:rPr>
        <w:t xml:space="preserve">s/c de </w:t>
      </w:r>
      <w:r w:rsidR="00153D0A" w:rsidRPr="00153D0A">
        <w:rPr>
          <w:sz w:val="20"/>
          <w:szCs w:val="20"/>
          <w:lang w:val="fr-FR"/>
        </w:rPr>
        <w:t xml:space="preserve">Mesdames et Messieurs les </w:t>
      </w:r>
      <w:r>
        <w:rPr>
          <w:sz w:val="20"/>
          <w:szCs w:val="20"/>
          <w:lang w:val="fr-FR"/>
        </w:rPr>
        <w:t>inspectrices et les inspecteurs de l’éducation nationale du 1</w:t>
      </w:r>
      <w:r w:rsidRPr="000E4F3F">
        <w:rPr>
          <w:sz w:val="20"/>
          <w:szCs w:val="20"/>
          <w:vertAlign w:val="superscript"/>
          <w:lang w:val="fr-FR"/>
        </w:rPr>
        <w:t>er</w:t>
      </w:r>
      <w:r>
        <w:rPr>
          <w:sz w:val="20"/>
          <w:szCs w:val="20"/>
          <w:lang w:val="fr-FR"/>
        </w:rPr>
        <w:t xml:space="preserve"> degré</w:t>
      </w:r>
    </w:p>
    <w:p w:rsidR="00153D0A" w:rsidRPr="00153D0A" w:rsidRDefault="00153D0A" w:rsidP="006847EC">
      <w:pPr>
        <w:ind w:left="6237"/>
        <w:jc w:val="right"/>
        <w:rPr>
          <w:sz w:val="20"/>
          <w:szCs w:val="20"/>
          <w:lang w:val="fr-FR"/>
        </w:rPr>
      </w:pPr>
    </w:p>
    <w:p w:rsidR="00B908CC" w:rsidRPr="002D2CD5" w:rsidRDefault="00B908CC" w:rsidP="002D2CD5">
      <w:pPr>
        <w:pStyle w:val="Corpsdetexte"/>
        <w:ind w:left="6237"/>
        <w:jc w:val="both"/>
      </w:pPr>
    </w:p>
    <w:p w:rsidR="00263F2F" w:rsidRDefault="002D2CD5" w:rsidP="00263F2F">
      <w:pPr>
        <w:pStyle w:val="Corpsdetexte"/>
        <w:jc w:val="both"/>
        <w:rPr>
          <w:b/>
        </w:rPr>
      </w:pPr>
      <w:r w:rsidRPr="00EC3C20">
        <w:rPr>
          <w:rFonts w:asciiTheme="majorHAnsi" w:hAnsiTheme="majorHAnsi" w:cstheme="majorHAnsi"/>
          <w:b/>
          <w:bCs/>
          <w:u w:val="single"/>
        </w:rPr>
        <w:t>Objet :</w:t>
      </w:r>
      <w:r>
        <w:rPr>
          <w:rFonts w:asciiTheme="majorHAnsi" w:hAnsiTheme="majorHAnsi" w:cstheme="majorHAnsi"/>
          <w:b/>
          <w:bCs/>
        </w:rPr>
        <w:t xml:space="preserve"> </w:t>
      </w:r>
      <w:r w:rsidR="00C234D8" w:rsidRPr="00F6621E">
        <w:rPr>
          <w:b/>
        </w:rPr>
        <w:t>gestion des demandes d’autorisation d’absence avec ou sans traitement - rappel des procédures</w:t>
      </w:r>
    </w:p>
    <w:p w:rsidR="00C234D8" w:rsidRDefault="00C234D8" w:rsidP="00263F2F">
      <w:pPr>
        <w:pStyle w:val="Corpsdetexte"/>
        <w:jc w:val="both"/>
        <w:rPr>
          <w:b/>
        </w:rPr>
      </w:pPr>
    </w:p>
    <w:p w:rsidR="00263F2F" w:rsidRPr="00EC3C20" w:rsidRDefault="00263F2F" w:rsidP="00263F2F">
      <w:pPr>
        <w:pStyle w:val="Corpsdetexte"/>
        <w:jc w:val="both"/>
        <w:rPr>
          <w:b/>
          <w:u w:val="single"/>
        </w:rPr>
      </w:pPr>
      <w:r w:rsidRPr="00EC3C20">
        <w:rPr>
          <w:b/>
          <w:u w:val="single"/>
        </w:rPr>
        <w:t>Annexes :</w:t>
      </w:r>
    </w:p>
    <w:p w:rsidR="00EC3C20" w:rsidRDefault="00C234D8" w:rsidP="00263F2F">
      <w:pPr>
        <w:pStyle w:val="Corpsdetexte"/>
        <w:numPr>
          <w:ilvl w:val="0"/>
          <w:numId w:val="13"/>
        </w:numPr>
        <w:jc w:val="both"/>
      </w:pPr>
      <w:r>
        <w:t>Formulaire de demande d’autorisation d’absence</w:t>
      </w:r>
    </w:p>
    <w:p w:rsidR="00C234D8" w:rsidRPr="002A294F" w:rsidRDefault="00C234D8" w:rsidP="00263F2F">
      <w:pPr>
        <w:pStyle w:val="Corpsdetexte"/>
        <w:numPr>
          <w:ilvl w:val="0"/>
          <w:numId w:val="13"/>
        </w:numPr>
        <w:jc w:val="both"/>
      </w:pPr>
      <w:r>
        <w:t>Tableaux d’autorisation d’absences de droit et facultatives</w:t>
      </w:r>
    </w:p>
    <w:p w:rsidR="00EC3C20" w:rsidRDefault="00EC3C20" w:rsidP="00EC3C20">
      <w:pPr>
        <w:pStyle w:val="Corpsdetexte"/>
        <w:ind w:left="720"/>
        <w:jc w:val="both"/>
        <w:rPr>
          <w:b/>
        </w:rPr>
      </w:pPr>
    </w:p>
    <w:p w:rsidR="00786A25" w:rsidRPr="00EC3C20" w:rsidRDefault="00786A25" w:rsidP="00786A25">
      <w:pPr>
        <w:pStyle w:val="Corpsdetexte"/>
        <w:jc w:val="both"/>
        <w:rPr>
          <w:b/>
          <w:u w:val="single"/>
        </w:rPr>
      </w:pPr>
      <w:r w:rsidRPr="00EC3C20">
        <w:rPr>
          <w:b/>
          <w:u w:val="single"/>
        </w:rPr>
        <w:t>Références :</w:t>
      </w:r>
    </w:p>
    <w:p w:rsidR="00786A25" w:rsidRPr="00C234D8" w:rsidRDefault="000E4F3F" w:rsidP="00C234D8">
      <w:pPr>
        <w:pStyle w:val="Corpsdetexte"/>
        <w:numPr>
          <w:ilvl w:val="0"/>
          <w:numId w:val="13"/>
        </w:numPr>
        <w:spacing w:line="360" w:lineRule="auto"/>
        <w:jc w:val="both"/>
        <w:rPr>
          <w:rFonts w:asciiTheme="majorHAnsi" w:hAnsiTheme="majorHAnsi" w:cstheme="majorHAnsi"/>
          <w:b/>
          <w:bCs/>
        </w:rPr>
      </w:pPr>
      <w:r>
        <w:t>Circulaire</w:t>
      </w:r>
      <w:r w:rsidR="00C234D8">
        <w:t xml:space="preserve"> n°2017-050 du 15.03.2017 – BO n°11 du 16.03.2017</w:t>
      </w:r>
    </w:p>
    <w:p w:rsidR="00C234D8" w:rsidRPr="003B21A0" w:rsidRDefault="00C234D8" w:rsidP="00C234D8">
      <w:pPr>
        <w:pStyle w:val="Corpsdetexte"/>
        <w:spacing w:line="360" w:lineRule="auto"/>
        <w:jc w:val="both"/>
        <w:rPr>
          <w:rFonts w:asciiTheme="majorHAnsi" w:hAnsiTheme="majorHAnsi" w:cstheme="majorHAnsi"/>
          <w:b/>
          <w:bCs/>
        </w:rPr>
      </w:pPr>
    </w:p>
    <w:p w:rsidR="00C234D8" w:rsidRDefault="00C234D8" w:rsidP="00C234D8">
      <w:pPr>
        <w:pStyle w:val="Titre1"/>
        <w:ind w:right="67"/>
        <w:jc w:val="both"/>
        <w:rPr>
          <w:b w:val="0"/>
          <w:bCs w:val="0"/>
          <w:sz w:val="20"/>
          <w:szCs w:val="20"/>
        </w:rPr>
      </w:pPr>
      <w:r w:rsidRPr="00C234D8">
        <w:rPr>
          <w:b w:val="0"/>
          <w:bCs w:val="0"/>
          <w:sz w:val="20"/>
          <w:szCs w:val="20"/>
        </w:rPr>
        <w:t xml:space="preserve">Cette note a pour objet de rappeler les demandes </w:t>
      </w:r>
      <w:r w:rsidR="008F7DDA">
        <w:rPr>
          <w:b w:val="0"/>
          <w:bCs w:val="0"/>
          <w:sz w:val="20"/>
          <w:szCs w:val="20"/>
        </w:rPr>
        <w:t>d’</w:t>
      </w:r>
      <w:r w:rsidRPr="00C234D8">
        <w:rPr>
          <w:b w:val="0"/>
          <w:bCs w:val="0"/>
          <w:sz w:val="20"/>
          <w:szCs w:val="20"/>
        </w:rPr>
        <w:t>autorisation d’absence qui peuvent être accordées aux enseignants du premier degré, avec ou sans traitement, ainsi que les procédures à respecter pour le traitement des demandes.</w:t>
      </w:r>
    </w:p>
    <w:p w:rsidR="00C234D8" w:rsidRPr="00C234D8" w:rsidRDefault="00C234D8" w:rsidP="00C234D8">
      <w:pPr>
        <w:pStyle w:val="Corpsdetexte"/>
      </w:pPr>
    </w:p>
    <w:p w:rsidR="00D42367" w:rsidRDefault="00C234D8" w:rsidP="00C234D8">
      <w:pPr>
        <w:pStyle w:val="Titre1"/>
        <w:ind w:right="67"/>
        <w:jc w:val="both"/>
        <w:rPr>
          <w:rFonts w:asciiTheme="minorHAnsi" w:hAnsiTheme="minorHAnsi" w:cstheme="minorHAnsi"/>
          <w:sz w:val="20"/>
          <w:szCs w:val="20"/>
          <w:highlight w:val="yellow"/>
        </w:rPr>
      </w:pPr>
      <w:r w:rsidRPr="00C234D8">
        <w:rPr>
          <w:b w:val="0"/>
          <w:bCs w:val="0"/>
          <w:sz w:val="20"/>
          <w:szCs w:val="20"/>
        </w:rPr>
        <w:t>Les enseignants du premier degré peuvent bénéficier d’autorisations administratives d’absence, qu’elles soient de droit ou facultatives, pour les motifs mentionnés sur les tableaux joints en annexe.</w:t>
      </w:r>
    </w:p>
    <w:p w:rsidR="002A294F" w:rsidRPr="00A31444" w:rsidRDefault="002A294F" w:rsidP="00A31444">
      <w:pPr>
        <w:pStyle w:val="Corpsdetexte"/>
        <w:rPr>
          <w:highlight w:val="yellow"/>
        </w:rPr>
      </w:pPr>
    </w:p>
    <w:p w:rsidR="00D42367" w:rsidRPr="00D42367" w:rsidRDefault="00D42367" w:rsidP="001410B6">
      <w:pPr>
        <w:pStyle w:val="Titre1"/>
        <w:ind w:right="67"/>
        <w:jc w:val="both"/>
        <w:rPr>
          <w:rFonts w:asciiTheme="minorHAnsi" w:hAnsiTheme="minorHAnsi" w:cstheme="minorHAnsi"/>
          <w:sz w:val="20"/>
          <w:szCs w:val="20"/>
          <w:u w:val="single"/>
        </w:rPr>
      </w:pPr>
      <w:bookmarkStart w:id="1" w:name="_Hlk146231135"/>
      <w:r w:rsidRPr="00D42367">
        <w:rPr>
          <w:rFonts w:asciiTheme="minorHAnsi" w:hAnsiTheme="minorHAnsi" w:cstheme="minorHAnsi"/>
          <w:sz w:val="20"/>
          <w:szCs w:val="20"/>
          <w:u w:val="single"/>
        </w:rPr>
        <w:t xml:space="preserve">I </w:t>
      </w:r>
      <w:r w:rsidR="00237E66">
        <w:rPr>
          <w:rFonts w:asciiTheme="minorHAnsi" w:hAnsiTheme="minorHAnsi" w:cstheme="minorHAnsi"/>
          <w:sz w:val="20"/>
          <w:szCs w:val="20"/>
          <w:u w:val="single"/>
        </w:rPr>
        <w:t>–</w:t>
      </w:r>
      <w:r w:rsidRPr="00D42367">
        <w:rPr>
          <w:rFonts w:asciiTheme="minorHAnsi" w:hAnsiTheme="minorHAnsi" w:cstheme="minorHAnsi"/>
          <w:sz w:val="20"/>
          <w:szCs w:val="20"/>
          <w:u w:val="single"/>
        </w:rPr>
        <w:t xml:space="preserve"> </w:t>
      </w:r>
      <w:r w:rsidR="00C234D8">
        <w:rPr>
          <w:rFonts w:asciiTheme="minorHAnsi" w:hAnsiTheme="minorHAnsi" w:cstheme="minorHAnsi"/>
          <w:sz w:val="20"/>
          <w:szCs w:val="20"/>
          <w:u w:val="single"/>
        </w:rPr>
        <w:t>Autorisations d’absence de droit</w:t>
      </w:r>
    </w:p>
    <w:p w:rsidR="00D42367" w:rsidRPr="00D42367" w:rsidRDefault="00D42367" w:rsidP="001410B6">
      <w:pPr>
        <w:pStyle w:val="Corpsdetexte"/>
        <w:jc w:val="both"/>
      </w:pPr>
    </w:p>
    <w:p w:rsidR="00504158" w:rsidRPr="00E228D4" w:rsidRDefault="00C234D8" w:rsidP="00E228D4">
      <w:pPr>
        <w:pStyle w:val="Paragraphedeliste"/>
        <w:numPr>
          <w:ilvl w:val="0"/>
          <w:numId w:val="17"/>
        </w:numPr>
        <w:spacing w:after="124" w:line="216" w:lineRule="auto"/>
        <w:jc w:val="both"/>
        <w:rPr>
          <w:rFonts w:asciiTheme="minorHAnsi" w:hAnsiTheme="minorHAnsi" w:cstheme="minorHAnsi"/>
          <w:i/>
          <w:sz w:val="20"/>
          <w:szCs w:val="20"/>
          <w:u w:val="single"/>
          <w:lang w:val="fr-FR"/>
        </w:rPr>
      </w:pPr>
      <w:bookmarkStart w:id="2" w:name="_Hlk146230894"/>
      <w:r>
        <w:rPr>
          <w:rFonts w:asciiTheme="minorHAnsi" w:hAnsiTheme="minorHAnsi" w:cstheme="minorHAnsi"/>
          <w:i/>
          <w:sz w:val="20"/>
          <w:szCs w:val="20"/>
          <w:u w:val="single"/>
          <w:lang w:val="fr-FR"/>
        </w:rPr>
        <w:t>Définition</w:t>
      </w:r>
    </w:p>
    <w:bookmarkEnd w:id="2"/>
    <w:p w:rsidR="00C234D8" w:rsidRPr="00C234D8" w:rsidRDefault="00C234D8" w:rsidP="00C234D8">
      <w:pPr>
        <w:pStyle w:val="Titre1"/>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Elles concernent l’exercice de missions ou de responsabilités liées :</w:t>
      </w:r>
    </w:p>
    <w:bookmarkEnd w:id="1"/>
    <w:p w:rsidR="00C234D8" w:rsidRPr="00C234D8" w:rsidRDefault="00C234D8" w:rsidP="00CE2BD9">
      <w:pPr>
        <w:pStyle w:val="Titre1"/>
        <w:numPr>
          <w:ilvl w:val="0"/>
          <w:numId w:val="30"/>
        </w:numPr>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à un mandat électif</w:t>
      </w:r>
      <w:r w:rsidR="00CE2BD9">
        <w:rPr>
          <w:rFonts w:asciiTheme="minorHAnsi" w:hAnsiTheme="minorHAnsi" w:cstheme="minorHAnsi"/>
          <w:b w:val="0"/>
          <w:bCs w:val="0"/>
          <w:sz w:val="20"/>
          <w:szCs w:val="20"/>
        </w:rPr>
        <w:t> ;</w:t>
      </w:r>
    </w:p>
    <w:p w:rsidR="00C234D8" w:rsidRDefault="00C234D8" w:rsidP="00CE2BD9">
      <w:pPr>
        <w:pStyle w:val="Titre1"/>
        <w:numPr>
          <w:ilvl w:val="0"/>
          <w:numId w:val="30"/>
        </w:numPr>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à l’exercice du droit syndical</w:t>
      </w:r>
    </w:p>
    <w:p w:rsidR="00C234D8" w:rsidRPr="00C234D8" w:rsidRDefault="00C234D8" w:rsidP="00C234D8">
      <w:pPr>
        <w:pStyle w:val="Corpsdetexte"/>
      </w:pPr>
    </w:p>
    <w:p w:rsidR="00C234D8" w:rsidRPr="00C234D8" w:rsidRDefault="00C234D8" w:rsidP="00C234D8">
      <w:pPr>
        <w:pStyle w:val="Titre1"/>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Sont également considérées comme autorisations d’absences administratives de droit, les demandes</w:t>
      </w:r>
      <w:r>
        <w:rPr>
          <w:rFonts w:asciiTheme="minorHAnsi" w:hAnsiTheme="minorHAnsi" w:cstheme="minorHAnsi"/>
          <w:b w:val="0"/>
          <w:bCs w:val="0"/>
          <w:sz w:val="20"/>
          <w:szCs w:val="20"/>
        </w:rPr>
        <w:t xml:space="preserve"> </w:t>
      </w:r>
      <w:r w:rsidRPr="00C234D8">
        <w:rPr>
          <w:rFonts w:asciiTheme="minorHAnsi" w:hAnsiTheme="minorHAnsi" w:cstheme="minorHAnsi"/>
          <w:b w:val="0"/>
          <w:bCs w:val="0"/>
          <w:sz w:val="20"/>
          <w:szCs w:val="20"/>
        </w:rPr>
        <w:t>ayant pour but de se rendre :</w:t>
      </w:r>
    </w:p>
    <w:p w:rsidR="00C234D8" w:rsidRPr="00C234D8" w:rsidRDefault="00C234D8" w:rsidP="00CE2BD9">
      <w:pPr>
        <w:pStyle w:val="Titre1"/>
        <w:numPr>
          <w:ilvl w:val="0"/>
          <w:numId w:val="29"/>
        </w:numPr>
        <w:ind w:left="709"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à des examens médicaux obligatoires</w:t>
      </w:r>
      <w:r w:rsidR="00365657">
        <w:rPr>
          <w:rFonts w:asciiTheme="minorHAnsi" w:hAnsiTheme="minorHAnsi" w:cstheme="minorHAnsi"/>
          <w:b w:val="0"/>
          <w:bCs w:val="0"/>
          <w:sz w:val="20"/>
          <w:szCs w:val="20"/>
        </w:rPr>
        <w:t xml:space="preserve"> (liés à la grossesse ou à la surveillance annuelle de prévention)</w:t>
      </w:r>
      <w:r w:rsidR="00CE2BD9">
        <w:rPr>
          <w:rFonts w:asciiTheme="minorHAnsi" w:hAnsiTheme="minorHAnsi" w:cstheme="minorHAnsi"/>
          <w:b w:val="0"/>
          <w:bCs w:val="0"/>
          <w:sz w:val="20"/>
          <w:szCs w:val="20"/>
        </w:rPr>
        <w:t> ;</w:t>
      </w:r>
    </w:p>
    <w:p w:rsidR="00C234D8" w:rsidRDefault="00C234D8" w:rsidP="00CE2BD9">
      <w:pPr>
        <w:pStyle w:val="Titre1"/>
        <w:numPr>
          <w:ilvl w:val="0"/>
          <w:numId w:val="29"/>
        </w:numPr>
        <w:ind w:left="709"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à la participation à un jury d’assises.</w:t>
      </w:r>
    </w:p>
    <w:p w:rsidR="000E4F3F" w:rsidRPr="000E4F3F" w:rsidRDefault="000E4F3F" w:rsidP="000E4F3F">
      <w:pPr>
        <w:pStyle w:val="Corpsdetexte"/>
      </w:pPr>
    </w:p>
    <w:p w:rsidR="00C234D8" w:rsidRPr="00C234D8" w:rsidRDefault="00C234D8" w:rsidP="000E4F3F">
      <w:pPr>
        <w:pStyle w:val="Titre1"/>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S’agissant des réunions d’information syndicales (RIS), les organisations syndicales peuvent</w:t>
      </w:r>
      <w:r w:rsidR="000E4F3F">
        <w:rPr>
          <w:rFonts w:asciiTheme="minorHAnsi" w:hAnsiTheme="minorHAnsi" w:cstheme="minorHAnsi"/>
          <w:b w:val="0"/>
          <w:bCs w:val="0"/>
          <w:sz w:val="20"/>
          <w:szCs w:val="20"/>
        </w:rPr>
        <w:t xml:space="preserve"> </w:t>
      </w:r>
      <w:r w:rsidRPr="00C234D8">
        <w:rPr>
          <w:rFonts w:asciiTheme="minorHAnsi" w:hAnsiTheme="minorHAnsi" w:cstheme="minorHAnsi"/>
          <w:b w:val="0"/>
          <w:bCs w:val="0"/>
          <w:sz w:val="20"/>
          <w:szCs w:val="20"/>
        </w:rPr>
        <w:t>solliciter auprès d</w:t>
      </w:r>
      <w:r w:rsidR="000E4F3F">
        <w:rPr>
          <w:rFonts w:asciiTheme="minorHAnsi" w:hAnsiTheme="minorHAnsi" w:cstheme="minorHAnsi"/>
          <w:b w:val="0"/>
          <w:bCs w:val="0"/>
          <w:sz w:val="20"/>
          <w:szCs w:val="20"/>
        </w:rPr>
        <w:t xml:space="preserve">u </w:t>
      </w:r>
      <w:r w:rsidR="00CE2BD9">
        <w:rPr>
          <w:rFonts w:asciiTheme="minorHAnsi" w:hAnsiTheme="minorHAnsi" w:cstheme="minorHAnsi"/>
          <w:b w:val="0"/>
          <w:bCs w:val="0"/>
          <w:sz w:val="20"/>
          <w:szCs w:val="20"/>
        </w:rPr>
        <w:t>d</w:t>
      </w:r>
      <w:r w:rsidR="000E4F3F">
        <w:rPr>
          <w:rFonts w:asciiTheme="minorHAnsi" w:hAnsiTheme="minorHAnsi" w:cstheme="minorHAnsi"/>
          <w:b w:val="0"/>
          <w:bCs w:val="0"/>
          <w:sz w:val="20"/>
          <w:szCs w:val="20"/>
        </w:rPr>
        <w:t xml:space="preserve">irecteur </w:t>
      </w:r>
      <w:r w:rsidRPr="00C234D8">
        <w:rPr>
          <w:rFonts w:asciiTheme="minorHAnsi" w:hAnsiTheme="minorHAnsi" w:cstheme="minorHAnsi"/>
          <w:b w:val="0"/>
          <w:bCs w:val="0"/>
          <w:sz w:val="20"/>
          <w:szCs w:val="20"/>
        </w:rPr>
        <w:t>académique, par courrier et un mois avant la date prévue, la tenue de</w:t>
      </w:r>
      <w:r w:rsidR="000E4F3F">
        <w:rPr>
          <w:rFonts w:asciiTheme="minorHAnsi" w:hAnsiTheme="minorHAnsi" w:cstheme="minorHAnsi"/>
          <w:b w:val="0"/>
          <w:bCs w:val="0"/>
          <w:sz w:val="20"/>
          <w:szCs w:val="20"/>
        </w:rPr>
        <w:t xml:space="preserve"> </w:t>
      </w:r>
      <w:r w:rsidRPr="00C234D8">
        <w:rPr>
          <w:rFonts w:asciiTheme="minorHAnsi" w:hAnsiTheme="minorHAnsi" w:cstheme="minorHAnsi"/>
          <w:b w:val="0"/>
          <w:bCs w:val="0"/>
          <w:sz w:val="20"/>
          <w:szCs w:val="20"/>
        </w:rPr>
        <w:t>ces réunions qui représentent trois demi-journées par année scolaire, prises sur le temps de service</w:t>
      </w:r>
      <w:r w:rsidR="00926EFC">
        <w:rPr>
          <w:rFonts w:asciiTheme="minorHAnsi" w:hAnsiTheme="minorHAnsi" w:cstheme="minorHAnsi"/>
          <w:b w:val="0"/>
          <w:bCs w:val="0"/>
          <w:sz w:val="20"/>
          <w:szCs w:val="20"/>
        </w:rPr>
        <w:t xml:space="preserve"> </w:t>
      </w:r>
      <w:r w:rsidRPr="00C234D8">
        <w:rPr>
          <w:rFonts w:asciiTheme="minorHAnsi" w:hAnsiTheme="minorHAnsi" w:cstheme="minorHAnsi"/>
          <w:b w:val="0"/>
          <w:bCs w:val="0"/>
          <w:sz w:val="20"/>
          <w:szCs w:val="20"/>
        </w:rPr>
        <w:t>dont une sur le temps de présence des élèves :</w:t>
      </w:r>
    </w:p>
    <w:p w:rsidR="00C234D8" w:rsidRPr="00CE2BD9" w:rsidRDefault="00C234D8" w:rsidP="000E4F3F">
      <w:pPr>
        <w:pStyle w:val="Titre1"/>
        <w:numPr>
          <w:ilvl w:val="0"/>
          <w:numId w:val="22"/>
        </w:numPr>
        <w:ind w:right="67"/>
        <w:jc w:val="both"/>
        <w:rPr>
          <w:rFonts w:asciiTheme="minorHAnsi" w:hAnsiTheme="minorHAnsi" w:cstheme="minorHAnsi"/>
          <w:bCs w:val="0"/>
          <w:sz w:val="20"/>
          <w:szCs w:val="20"/>
        </w:rPr>
      </w:pPr>
      <w:r w:rsidRPr="00C234D8">
        <w:rPr>
          <w:rFonts w:asciiTheme="minorHAnsi" w:hAnsiTheme="minorHAnsi" w:cstheme="minorHAnsi"/>
          <w:b w:val="0"/>
          <w:bCs w:val="0"/>
          <w:sz w:val="20"/>
          <w:szCs w:val="20"/>
        </w:rPr>
        <w:t>2x 3 heures prises hors temps scolaire à positionner sur le temps des animations pédagogiques</w:t>
      </w:r>
      <w:r w:rsidR="000E4F3F">
        <w:rPr>
          <w:rFonts w:asciiTheme="minorHAnsi" w:hAnsiTheme="minorHAnsi" w:cstheme="minorHAnsi"/>
          <w:b w:val="0"/>
          <w:bCs w:val="0"/>
          <w:sz w:val="20"/>
          <w:szCs w:val="20"/>
        </w:rPr>
        <w:t xml:space="preserve"> </w:t>
      </w:r>
      <w:r w:rsidRPr="00CE2BD9">
        <w:rPr>
          <w:rFonts w:asciiTheme="minorHAnsi" w:hAnsiTheme="minorHAnsi" w:cstheme="minorHAnsi"/>
          <w:bCs w:val="0"/>
          <w:sz w:val="20"/>
          <w:szCs w:val="20"/>
        </w:rPr>
        <w:t>en lien avec l’IEN</w:t>
      </w:r>
      <w:r w:rsidR="00CE2BD9">
        <w:rPr>
          <w:rFonts w:asciiTheme="minorHAnsi" w:hAnsiTheme="minorHAnsi" w:cstheme="minorHAnsi"/>
          <w:bCs w:val="0"/>
          <w:sz w:val="20"/>
          <w:szCs w:val="20"/>
        </w:rPr>
        <w:t> ;</w:t>
      </w:r>
    </w:p>
    <w:p w:rsidR="00C234D8" w:rsidRDefault="00C234D8" w:rsidP="000E4F3F">
      <w:pPr>
        <w:pStyle w:val="Titre1"/>
        <w:numPr>
          <w:ilvl w:val="0"/>
          <w:numId w:val="22"/>
        </w:numPr>
        <w:ind w:right="67"/>
        <w:jc w:val="both"/>
        <w:rPr>
          <w:rFonts w:asciiTheme="minorHAnsi" w:hAnsiTheme="minorHAnsi" w:cstheme="minorHAnsi"/>
          <w:b w:val="0"/>
          <w:bCs w:val="0"/>
          <w:sz w:val="20"/>
          <w:szCs w:val="20"/>
        </w:rPr>
      </w:pPr>
      <w:r w:rsidRPr="00C234D8">
        <w:rPr>
          <w:rFonts w:asciiTheme="minorHAnsi" w:hAnsiTheme="minorHAnsi" w:cstheme="minorHAnsi"/>
          <w:b w:val="0"/>
          <w:bCs w:val="0"/>
          <w:sz w:val="20"/>
          <w:szCs w:val="20"/>
        </w:rPr>
        <w:t>1 x 3 heures sur temps scolaire sous réserve de remplacement.</w:t>
      </w:r>
    </w:p>
    <w:p w:rsidR="000E4F3F" w:rsidRPr="000E4F3F" w:rsidRDefault="000E4F3F" w:rsidP="000E4F3F">
      <w:pPr>
        <w:pStyle w:val="Corpsdetexte"/>
      </w:pPr>
    </w:p>
    <w:p w:rsidR="000E4F3F" w:rsidRDefault="00C234D8" w:rsidP="000E4F3F">
      <w:pPr>
        <w:pStyle w:val="Titre1"/>
        <w:ind w:right="67"/>
        <w:jc w:val="both"/>
        <w:rPr>
          <w:rFonts w:asciiTheme="minorHAnsi" w:hAnsiTheme="minorHAnsi" w:cstheme="minorHAnsi"/>
          <w:b w:val="0"/>
          <w:sz w:val="20"/>
          <w:szCs w:val="20"/>
        </w:rPr>
      </w:pPr>
      <w:r w:rsidRPr="00C234D8">
        <w:rPr>
          <w:rFonts w:asciiTheme="minorHAnsi" w:hAnsiTheme="minorHAnsi" w:cstheme="minorHAnsi"/>
          <w:b w:val="0"/>
          <w:bCs w:val="0"/>
          <w:sz w:val="20"/>
          <w:szCs w:val="20"/>
        </w:rPr>
        <w:t>Les enseignants qui souhaitent participer à ces réunions devront en informer l’inspectrice ou l’inspecteur</w:t>
      </w:r>
      <w:r w:rsidR="000E4F3F">
        <w:rPr>
          <w:rFonts w:asciiTheme="minorHAnsi" w:hAnsiTheme="minorHAnsi" w:cstheme="minorHAnsi"/>
          <w:b w:val="0"/>
          <w:bCs w:val="0"/>
          <w:sz w:val="20"/>
          <w:szCs w:val="20"/>
        </w:rPr>
        <w:t xml:space="preserve"> </w:t>
      </w:r>
      <w:r w:rsidRPr="000E4F3F">
        <w:rPr>
          <w:rFonts w:asciiTheme="minorHAnsi" w:hAnsiTheme="minorHAnsi" w:cstheme="minorHAnsi"/>
          <w:b w:val="0"/>
          <w:bCs w:val="0"/>
          <w:sz w:val="20"/>
          <w:szCs w:val="20"/>
        </w:rPr>
        <w:t>de l’Éducation nationale de sa circonscription, au plus tard 48 heures à l’avance, en précisant, d’une</w:t>
      </w:r>
      <w:r w:rsidR="000E4F3F">
        <w:rPr>
          <w:rFonts w:asciiTheme="minorHAnsi" w:hAnsiTheme="minorHAnsi" w:cstheme="minorHAnsi"/>
          <w:b w:val="0"/>
          <w:bCs w:val="0"/>
          <w:sz w:val="20"/>
          <w:szCs w:val="20"/>
        </w:rPr>
        <w:t xml:space="preserve"> </w:t>
      </w:r>
      <w:r w:rsidRPr="00C234D8">
        <w:rPr>
          <w:rFonts w:asciiTheme="minorHAnsi" w:hAnsiTheme="minorHAnsi" w:cstheme="minorHAnsi"/>
          <w:b w:val="0"/>
          <w:bCs w:val="0"/>
          <w:sz w:val="20"/>
          <w:szCs w:val="20"/>
        </w:rPr>
        <w:t>part, la date et les heures de cette réunion et, d’autre part, sur quels temps d’animations pédagogiques</w:t>
      </w:r>
      <w:r w:rsidR="000E4F3F">
        <w:rPr>
          <w:rFonts w:asciiTheme="minorHAnsi" w:hAnsiTheme="minorHAnsi" w:cstheme="minorHAnsi"/>
          <w:b w:val="0"/>
          <w:bCs w:val="0"/>
          <w:sz w:val="20"/>
          <w:szCs w:val="20"/>
        </w:rPr>
        <w:t xml:space="preserve"> </w:t>
      </w:r>
      <w:r w:rsidR="00CE2BD9">
        <w:rPr>
          <w:rFonts w:asciiTheme="minorHAnsi" w:hAnsiTheme="minorHAnsi" w:cstheme="minorHAnsi"/>
          <w:b w:val="0"/>
          <w:bCs w:val="0"/>
          <w:sz w:val="20"/>
          <w:szCs w:val="20"/>
        </w:rPr>
        <w:t>(</w:t>
      </w:r>
      <w:r w:rsidRPr="00C234D8">
        <w:rPr>
          <w:rFonts w:asciiTheme="minorHAnsi" w:hAnsiTheme="minorHAnsi" w:cstheme="minorHAnsi"/>
          <w:b w:val="0"/>
          <w:bCs w:val="0"/>
          <w:sz w:val="20"/>
          <w:szCs w:val="20"/>
        </w:rPr>
        <w:t>présentielles/distancielles</w:t>
      </w:r>
      <w:r w:rsidR="00CE2BD9">
        <w:rPr>
          <w:rFonts w:asciiTheme="minorHAnsi" w:hAnsiTheme="minorHAnsi" w:cstheme="minorHAnsi"/>
          <w:b w:val="0"/>
          <w:bCs w:val="0"/>
          <w:sz w:val="20"/>
          <w:szCs w:val="20"/>
        </w:rPr>
        <w:t>)</w:t>
      </w:r>
      <w:r w:rsidRPr="00C234D8">
        <w:rPr>
          <w:rFonts w:asciiTheme="minorHAnsi" w:hAnsiTheme="minorHAnsi" w:cstheme="minorHAnsi"/>
          <w:b w:val="0"/>
          <w:bCs w:val="0"/>
          <w:sz w:val="20"/>
          <w:szCs w:val="20"/>
        </w:rPr>
        <w:t xml:space="preserve"> ils imputent ces </w:t>
      </w:r>
      <w:r w:rsidRPr="000E4F3F">
        <w:rPr>
          <w:rFonts w:asciiTheme="minorHAnsi" w:hAnsiTheme="minorHAnsi" w:cstheme="minorHAnsi"/>
          <w:b w:val="0"/>
          <w:bCs w:val="0"/>
          <w:sz w:val="20"/>
          <w:szCs w:val="20"/>
        </w:rPr>
        <w:t xml:space="preserve">heures. Il est toutefois vivement recommandé, </w:t>
      </w:r>
      <w:r w:rsidR="000E4F3F" w:rsidRPr="000E4F3F">
        <w:rPr>
          <w:rFonts w:asciiTheme="minorHAnsi" w:hAnsiTheme="minorHAnsi" w:cstheme="minorHAnsi"/>
          <w:b w:val="0"/>
          <w:bCs w:val="0"/>
          <w:sz w:val="20"/>
          <w:szCs w:val="20"/>
        </w:rPr>
        <w:t xml:space="preserve">pour faciliter l’organisation </w:t>
      </w:r>
      <w:r w:rsidR="000E4F3F" w:rsidRPr="000E4F3F">
        <w:rPr>
          <w:rFonts w:asciiTheme="minorHAnsi" w:hAnsiTheme="minorHAnsi" w:cstheme="minorHAnsi"/>
          <w:b w:val="0"/>
          <w:sz w:val="20"/>
          <w:szCs w:val="20"/>
        </w:rPr>
        <w:t>du service, d’informer l’inspectrice ou l’inspecteur de l’Éducation nationale si possible</w:t>
      </w:r>
      <w:r w:rsidR="000E4F3F">
        <w:rPr>
          <w:rFonts w:asciiTheme="minorHAnsi" w:hAnsiTheme="minorHAnsi" w:cstheme="minorHAnsi"/>
          <w:b w:val="0"/>
          <w:sz w:val="20"/>
          <w:szCs w:val="20"/>
        </w:rPr>
        <w:t xml:space="preserve"> </w:t>
      </w:r>
      <w:r w:rsidR="000E4F3F" w:rsidRPr="000E4F3F">
        <w:rPr>
          <w:rFonts w:asciiTheme="minorHAnsi" w:hAnsiTheme="minorHAnsi" w:cstheme="minorHAnsi"/>
          <w:b w:val="0"/>
          <w:sz w:val="20"/>
          <w:szCs w:val="20"/>
        </w:rPr>
        <w:t>quinze jours à l’avance. Les nécessités de service primeront sur l’avis donné.</w:t>
      </w:r>
    </w:p>
    <w:p w:rsidR="000E4F3F" w:rsidRPr="000E4F3F" w:rsidRDefault="000E4F3F" w:rsidP="000E4F3F">
      <w:pPr>
        <w:pStyle w:val="Corpsdetexte"/>
      </w:pPr>
    </w:p>
    <w:p w:rsidR="000E4F3F" w:rsidRDefault="000E4F3F" w:rsidP="000E4F3F">
      <w:pPr>
        <w:pStyle w:val="Corpsdetexte"/>
      </w:pPr>
      <w:r w:rsidRPr="000E4F3F">
        <w:rPr>
          <w:rFonts w:asciiTheme="minorHAnsi" w:hAnsiTheme="minorHAnsi" w:cstheme="minorHAnsi"/>
        </w:rPr>
        <w:t>Les représentants des organisations syndicales ont droit à des autorisations spéciales d’absence qui</w:t>
      </w:r>
      <w:r>
        <w:rPr>
          <w:rFonts w:asciiTheme="minorHAnsi" w:hAnsiTheme="minorHAnsi" w:cstheme="minorHAnsi"/>
        </w:rPr>
        <w:t xml:space="preserve"> </w:t>
      </w:r>
      <w:r w:rsidRPr="000E4F3F">
        <w:rPr>
          <w:rFonts w:asciiTheme="minorHAnsi" w:hAnsiTheme="minorHAnsi" w:cstheme="minorHAnsi"/>
        </w:rPr>
        <w:t>relèvent de la compétence de l’IA-DASEN</w:t>
      </w:r>
      <w:r>
        <w:t>, sous couvert de l’IEN.</w:t>
      </w:r>
    </w:p>
    <w:p w:rsidR="000E4F3F" w:rsidRDefault="000E4F3F" w:rsidP="000E4F3F">
      <w:pPr>
        <w:pStyle w:val="Corpsdetexte"/>
        <w:rPr>
          <w:rFonts w:asciiTheme="minorHAnsi" w:hAnsiTheme="minorHAnsi" w:cstheme="minorHAnsi"/>
        </w:rPr>
      </w:pPr>
    </w:p>
    <w:p w:rsidR="000E4F3F" w:rsidRDefault="000E4F3F" w:rsidP="000E4F3F">
      <w:pPr>
        <w:pStyle w:val="Paragraphedeliste"/>
        <w:numPr>
          <w:ilvl w:val="0"/>
          <w:numId w:val="17"/>
        </w:numPr>
        <w:spacing w:after="124" w:line="216" w:lineRule="auto"/>
        <w:jc w:val="both"/>
        <w:rPr>
          <w:rFonts w:asciiTheme="minorHAnsi" w:hAnsiTheme="minorHAnsi" w:cstheme="minorHAnsi"/>
          <w:i/>
          <w:sz w:val="20"/>
          <w:szCs w:val="20"/>
          <w:u w:val="single"/>
          <w:lang w:val="fr-FR"/>
        </w:rPr>
      </w:pPr>
      <w:r>
        <w:rPr>
          <w:rFonts w:asciiTheme="minorHAnsi" w:hAnsiTheme="minorHAnsi" w:cstheme="minorHAnsi"/>
          <w:i/>
          <w:sz w:val="20"/>
          <w:szCs w:val="20"/>
          <w:u w:val="single"/>
          <w:lang w:val="fr-FR"/>
        </w:rPr>
        <w:t>Procédure</w:t>
      </w:r>
    </w:p>
    <w:p w:rsidR="0003143D" w:rsidRPr="0003143D" w:rsidRDefault="0003143D" w:rsidP="0003143D">
      <w:pPr>
        <w:spacing w:after="124" w:line="216" w:lineRule="auto"/>
        <w:jc w:val="both"/>
        <w:rPr>
          <w:rFonts w:asciiTheme="minorHAnsi" w:hAnsiTheme="minorHAnsi" w:cstheme="minorHAnsi"/>
          <w:i/>
          <w:sz w:val="10"/>
          <w:szCs w:val="10"/>
          <w:u w:val="single"/>
          <w:lang w:val="fr-FR"/>
        </w:rPr>
      </w:pPr>
    </w:p>
    <w:tbl>
      <w:tblPr>
        <w:tblStyle w:val="Grilledutableau"/>
        <w:tblW w:w="0" w:type="auto"/>
        <w:tblLook w:val="04A0" w:firstRow="1" w:lastRow="0" w:firstColumn="1" w:lastColumn="0" w:noHBand="0" w:noVBand="1"/>
      </w:tblPr>
      <w:tblGrid>
        <w:gridCol w:w="9972"/>
      </w:tblGrid>
      <w:tr w:rsidR="0003143D" w:rsidRPr="008530AF" w:rsidTr="002B2707">
        <w:trPr>
          <w:trHeight w:val="688"/>
        </w:trPr>
        <w:tc>
          <w:tcPr>
            <w:tcW w:w="9972" w:type="dxa"/>
            <w:tcBorders>
              <w:top w:val="single" w:sz="4" w:space="0" w:color="auto"/>
              <w:bottom w:val="single" w:sz="4" w:space="0" w:color="auto"/>
            </w:tcBorders>
            <w:shd w:val="clear" w:color="auto" w:fill="F2F2F2" w:themeFill="background1" w:themeFillShade="F2"/>
            <w:vAlign w:val="center"/>
          </w:tcPr>
          <w:p w:rsidR="0003143D" w:rsidRPr="008530AF" w:rsidRDefault="0003143D" w:rsidP="002B2707">
            <w:pPr>
              <w:spacing w:after="62"/>
              <w:rPr>
                <w:rFonts w:asciiTheme="minorHAnsi" w:hAnsiTheme="minorHAnsi" w:cstheme="minorHAnsi"/>
                <w:sz w:val="20"/>
                <w:szCs w:val="20"/>
                <w:lang w:val="fr-FR"/>
              </w:rPr>
            </w:pPr>
            <w:bookmarkStart w:id="3" w:name="_Hlk146231461"/>
            <w:r w:rsidRPr="000E4F3F">
              <w:rPr>
                <w:rFonts w:asciiTheme="minorHAnsi" w:hAnsiTheme="minorHAnsi" w:cstheme="minorHAnsi"/>
                <w:sz w:val="20"/>
                <w:szCs w:val="20"/>
                <w:lang w:val="fr-FR"/>
              </w:rPr>
              <w:t>Il est nécessaire pour toute demande d’autorisation d’absence d’utiliser l’imprimé adéquat</w:t>
            </w:r>
            <w:r>
              <w:rPr>
                <w:rFonts w:asciiTheme="minorHAnsi" w:hAnsiTheme="minorHAnsi" w:cstheme="minorHAnsi"/>
                <w:sz w:val="20"/>
                <w:szCs w:val="20"/>
                <w:lang w:val="fr-FR"/>
              </w:rPr>
              <w:t xml:space="preserve"> joint en annexe et disponible sur l’intranet</w:t>
            </w:r>
            <w:r w:rsidRPr="000E4F3F">
              <w:rPr>
                <w:rFonts w:asciiTheme="minorHAnsi" w:hAnsiTheme="minorHAnsi" w:cstheme="minorHAnsi"/>
                <w:sz w:val="20"/>
                <w:szCs w:val="20"/>
                <w:lang w:val="fr-FR"/>
              </w:rPr>
              <w:t>. À défaut</w:t>
            </w:r>
            <w:r>
              <w:rPr>
                <w:rFonts w:asciiTheme="minorHAnsi" w:hAnsiTheme="minorHAnsi" w:cstheme="minorHAnsi"/>
                <w:sz w:val="20"/>
                <w:szCs w:val="20"/>
                <w:lang w:val="fr-FR"/>
              </w:rPr>
              <w:t xml:space="preserve"> </w:t>
            </w:r>
            <w:r w:rsidRPr="000E4F3F">
              <w:rPr>
                <w:rFonts w:asciiTheme="minorHAnsi" w:hAnsiTheme="minorHAnsi" w:cstheme="minorHAnsi"/>
                <w:sz w:val="20"/>
                <w:szCs w:val="20"/>
                <w:lang w:val="fr-FR"/>
              </w:rPr>
              <w:t>d’utilisation de celui-ci, la demande ne sera pas traitée.</w:t>
            </w:r>
          </w:p>
        </w:tc>
      </w:tr>
      <w:bookmarkEnd w:id="3"/>
    </w:tbl>
    <w:p w:rsidR="000E4F3F" w:rsidRPr="0003143D" w:rsidRDefault="000E4F3F" w:rsidP="000E4F3F">
      <w:pPr>
        <w:pStyle w:val="Corpsdetexte"/>
        <w:rPr>
          <w:b/>
        </w:rPr>
      </w:pPr>
    </w:p>
    <w:p w:rsidR="000E4F3F" w:rsidRPr="0003143D" w:rsidRDefault="000E4F3F" w:rsidP="000E4F3F">
      <w:pPr>
        <w:pStyle w:val="Corpsdetexte"/>
        <w:rPr>
          <w:b/>
        </w:rPr>
      </w:pPr>
      <w:r w:rsidRPr="0003143D">
        <w:rPr>
          <w:b/>
        </w:rPr>
        <w:t>Les demandes d’autorisation d’absence de droit doivent respecter les délais de prévenance réglementaire et être accompagnées des pièces justificatives.</w:t>
      </w:r>
    </w:p>
    <w:p w:rsidR="000E4F3F" w:rsidRDefault="000E4F3F" w:rsidP="000E4F3F">
      <w:pPr>
        <w:pStyle w:val="Corpsdetexte"/>
      </w:pPr>
    </w:p>
    <w:p w:rsidR="000E4F3F" w:rsidRDefault="000E4F3F" w:rsidP="000E4F3F">
      <w:pPr>
        <w:pStyle w:val="Corpsdetexte"/>
      </w:pPr>
      <w:r>
        <w:t>Les demandes formulées à titre syndical doivent utiliser l’imprimé de demande d’autorisation d’absence.</w:t>
      </w:r>
    </w:p>
    <w:p w:rsidR="000E4F3F" w:rsidRDefault="000E4F3F" w:rsidP="000E4F3F">
      <w:pPr>
        <w:pStyle w:val="Corpsdetexte"/>
      </w:pPr>
    </w:p>
    <w:p w:rsidR="001410B6" w:rsidRDefault="001410B6" w:rsidP="001410B6">
      <w:pPr>
        <w:spacing w:after="63"/>
        <w:ind w:right="91"/>
        <w:jc w:val="both"/>
        <w:rPr>
          <w:rFonts w:asciiTheme="minorHAnsi" w:hAnsiTheme="minorHAnsi" w:cstheme="minorHAnsi"/>
          <w:sz w:val="20"/>
          <w:szCs w:val="20"/>
          <w:lang w:val="fr-FR"/>
        </w:rPr>
      </w:pPr>
    </w:p>
    <w:p w:rsidR="00FC0737" w:rsidRPr="00D42367" w:rsidRDefault="00FC0737" w:rsidP="00FC0737">
      <w:pPr>
        <w:pStyle w:val="Titre1"/>
        <w:ind w:right="67"/>
        <w:jc w:val="both"/>
        <w:rPr>
          <w:rFonts w:asciiTheme="minorHAnsi" w:hAnsiTheme="minorHAnsi" w:cstheme="minorHAnsi"/>
          <w:sz w:val="20"/>
          <w:szCs w:val="20"/>
          <w:u w:val="single"/>
        </w:rPr>
      </w:pPr>
      <w:bookmarkStart w:id="4" w:name="_Hlk146231504"/>
      <w:r w:rsidRPr="00D42367">
        <w:rPr>
          <w:rFonts w:asciiTheme="minorHAnsi" w:hAnsiTheme="minorHAnsi" w:cstheme="minorHAnsi"/>
          <w:sz w:val="20"/>
          <w:szCs w:val="20"/>
          <w:u w:val="single"/>
        </w:rPr>
        <w:t>I</w:t>
      </w:r>
      <w:r>
        <w:rPr>
          <w:rFonts w:asciiTheme="minorHAnsi" w:hAnsiTheme="minorHAnsi" w:cstheme="minorHAnsi"/>
          <w:sz w:val="20"/>
          <w:szCs w:val="20"/>
          <w:u w:val="single"/>
        </w:rPr>
        <w:t>I</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Autorisations d’absence facultatives</w:t>
      </w:r>
    </w:p>
    <w:p w:rsidR="00FC0737" w:rsidRPr="00D42367" w:rsidRDefault="00FC0737" w:rsidP="00FC0737">
      <w:pPr>
        <w:pStyle w:val="Corpsdetexte"/>
        <w:jc w:val="both"/>
      </w:pPr>
    </w:p>
    <w:p w:rsidR="00FC0737" w:rsidRPr="00FC0737" w:rsidRDefault="00FC0737" w:rsidP="00FC0737">
      <w:pPr>
        <w:pStyle w:val="Paragraphedeliste"/>
        <w:numPr>
          <w:ilvl w:val="0"/>
          <w:numId w:val="25"/>
        </w:numPr>
        <w:spacing w:after="124" w:line="216" w:lineRule="auto"/>
        <w:jc w:val="both"/>
        <w:rPr>
          <w:rFonts w:asciiTheme="minorHAnsi" w:hAnsiTheme="minorHAnsi" w:cstheme="minorHAnsi"/>
          <w:i/>
          <w:sz w:val="20"/>
          <w:szCs w:val="20"/>
          <w:u w:val="single"/>
          <w:lang w:val="fr-FR"/>
        </w:rPr>
      </w:pPr>
      <w:r>
        <w:rPr>
          <w:rFonts w:asciiTheme="minorHAnsi" w:hAnsiTheme="minorHAnsi" w:cstheme="minorHAnsi"/>
          <w:i/>
          <w:sz w:val="20"/>
          <w:szCs w:val="20"/>
          <w:u w:val="single"/>
          <w:lang w:val="fr-FR"/>
        </w:rPr>
        <w:t>Modalités</w:t>
      </w:r>
    </w:p>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Le cadre règlementaire a prévu des motifs pour lesquels des demandes d’autorisation peuvent être</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 xml:space="preserve">accordées. </w:t>
      </w:r>
      <w:bookmarkEnd w:id="4"/>
      <w:r w:rsidRPr="00FC0737">
        <w:rPr>
          <w:rFonts w:asciiTheme="minorHAnsi" w:hAnsiTheme="minorHAnsi" w:cstheme="minorHAnsi"/>
          <w:sz w:val="20"/>
          <w:szCs w:val="20"/>
          <w:lang w:val="fr-FR"/>
        </w:rPr>
        <w:t xml:space="preserve">Elles sont accordées </w:t>
      </w:r>
      <w:r w:rsidRPr="00FC0737">
        <w:rPr>
          <w:rFonts w:asciiTheme="minorHAnsi" w:hAnsiTheme="minorHAnsi" w:cstheme="minorHAnsi"/>
          <w:sz w:val="20"/>
          <w:szCs w:val="20"/>
          <w:u w:val="single"/>
          <w:lang w:val="fr-FR"/>
        </w:rPr>
        <w:t>sous réserve des nécessités de service</w:t>
      </w:r>
      <w:r w:rsidRPr="00FC0737">
        <w:rPr>
          <w:rFonts w:asciiTheme="minorHAnsi" w:hAnsiTheme="minorHAnsi" w:cstheme="minorHAnsi"/>
          <w:sz w:val="20"/>
          <w:szCs w:val="20"/>
          <w:lang w:val="fr-FR"/>
        </w:rPr>
        <w:t xml:space="preserve"> et au vu des motifs invoqués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par l’enseignant. Ce sont des mesures relevant de l’appréciation de l’autorité hiérarchique.</w:t>
      </w:r>
    </w:p>
    <w:p w:rsidR="00C762DD"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Il convient de se référer au</w:t>
      </w:r>
      <w:r>
        <w:rPr>
          <w:rFonts w:asciiTheme="minorHAnsi" w:hAnsiTheme="minorHAnsi" w:cstheme="minorHAnsi"/>
          <w:sz w:val="20"/>
          <w:szCs w:val="20"/>
          <w:lang w:val="fr-FR"/>
        </w:rPr>
        <w:t>x</w:t>
      </w:r>
      <w:r w:rsidRPr="00FC0737">
        <w:rPr>
          <w:rFonts w:asciiTheme="minorHAnsi" w:hAnsiTheme="minorHAnsi" w:cstheme="minorHAnsi"/>
          <w:sz w:val="20"/>
          <w:szCs w:val="20"/>
          <w:lang w:val="fr-FR"/>
        </w:rPr>
        <w:t xml:space="preserve"> tableau</w:t>
      </w:r>
      <w:r>
        <w:rPr>
          <w:rFonts w:asciiTheme="minorHAnsi" w:hAnsiTheme="minorHAnsi" w:cstheme="minorHAnsi"/>
          <w:sz w:val="20"/>
          <w:szCs w:val="20"/>
          <w:lang w:val="fr-FR"/>
        </w:rPr>
        <w:t>x</w:t>
      </w:r>
      <w:r w:rsidRPr="00FC0737">
        <w:rPr>
          <w:rFonts w:asciiTheme="minorHAnsi" w:hAnsiTheme="minorHAnsi" w:cstheme="minorHAnsi"/>
          <w:sz w:val="20"/>
          <w:szCs w:val="20"/>
          <w:lang w:val="fr-FR"/>
        </w:rPr>
        <w:t xml:space="preserve"> en annexe pour fournir le cas échéant les justificatifs nécessaires à</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l’instruction de la demande.</w:t>
      </w:r>
    </w:p>
    <w:p w:rsidR="000E4F3F" w:rsidRDefault="000E4F3F" w:rsidP="001410B6">
      <w:pPr>
        <w:spacing w:after="63"/>
        <w:ind w:right="91"/>
        <w:jc w:val="both"/>
        <w:rPr>
          <w:rFonts w:asciiTheme="minorHAnsi" w:hAnsiTheme="minorHAnsi" w:cstheme="minorHAnsi"/>
          <w:sz w:val="20"/>
          <w:szCs w:val="20"/>
          <w:lang w:val="fr-FR"/>
        </w:rPr>
      </w:pPr>
    </w:p>
    <w:p w:rsidR="00FC0737" w:rsidRPr="00FC0737" w:rsidRDefault="00FC0737" w:rsidP="00FC0737">
      <w:pPr>
        <w:pStyle w:val="Paragraphedeliste"/>
        <w:numPr>
          <w:ilvl w:val="0"/>
          <w:numId w:val="25"/>
        </w:numPr>
        <w:spacing w:after="124" w:line="216" w:lineRule="auto"/>
        <w:jc w:val="both"/>
        <w:rPr>
          <w:rFonts w:asciiTheme="minorHAnsi" w:hAnsiTheme="minorHAnsi" w:cstheme="minorHAnsi"/>
          <w:i/>
          <w:sz w:val="20"/>
          <w:szCs w:val="20"/>
          <w:u w:val="single"/>
          <w:lang w:val="fr-FR"/>
        </w:rPr>
      </w:pPr>
      <w:r>
        <w:rPr>
          <w:rFonts w:asciiTheme="minorHAnsi" w:hAnsiTheme="minorHAnsi" w:cstheme="minorHAnsi"/>
          <w:i/>
          <w:sz w:val="20"/>
          <w:szCs w:val="20"/>
          <w:u w:val="single"/>
          <w:lang w:val="fr-FR"/>
        </w:rPr>
        <w:t>Procédure</w:t>
      </w:r>
    </w:p>
    <w:p w:rsidR="000E4F3F" w:rsidRDefault="000E4F3F" w:rsidP="001410B6">
      <w:pPr>
        <w:spacing w:after="63"/>
        <w:ind w:right="91"/>
        <w:jc w:val="both"/>
        <w:rPr>
          <w:rFonts w:asciiTheme="minorHAnsi" w:hAnsiTheme="minorHAnsi" w:cstheme="minorHAnsi"/>
          <w:sz w:val="20"/>
          <w:szCs w:val="20"/>
          <w:lang w:val="fr-FR"/>
        </w:rPr>
      </w:pPr>
    </w:p>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Les demandes d’autorisation exceptionnelle d’absence doivent être clairement et suffisamment</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motivées par écrit, avant toute absence et être obligatoirement accompagnées des pièces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justificatives correspondantes pour permettre à l’autorité administrative de se prononcer en toute</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connaissance de cause, sur l’opportunité d’accorder ou non, une autorisation d’absence, avec ou sans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traitement.</w:t>
      </w:r>
    </w:p>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 xml:space="preserve">Si le téléphone ou le courriel peuvent être utilisés pour prévenir ou anticiper une absence, </w:t>
      </w:r>
      <w:r w:rsidRPr="0003143D">
        <w:rPr>
          <w:rFonts w:asciiTheme="minorHAnsi" w:hAnsiTheme="minorHAnsi" w:cstheme="minorHAnsi"/>
          <w:b/>
          <w:sz w:val="20"/>
          <w:szCs w:val="20"/>
          <w:lang w:val="fr-FR"/>
        </w:rPr>
        <w:t>seule une demande écrite sera prise en compte</w:t>
      </w:r>
      <w:r w:rsidRPr="00FC0737">
        <w:rPr>
          <w:rFonts w:asciiTheme="minorHAnsi" w:hAnsiTheme="minorHAnsi" w:cstheme="minorHAnsi"/>
          <w:sz w:val="20"/>
          <w:szCs w:val="20"/>
          <w:lang w:val="fr-FR"/>
        </w:rPr>
        <w:t xml:space="preserve"> et permettra son instruction. L’autorisation d’absence sera</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 xml:space="preserve">accordée si les conditions de service le permettent et une </w:t>
      </w:r>
      <w:r w:rsidRPr="00FC0737">
        <w:rPr>
          <w:rFonts w:asciiTheme="minorHAnsi" w:hAnsiTheme="minorHAnsi" w:cstheme="minorHAnsi"/>
          <w:sz w:val="20"/>
          <w:szCs w:val="20"/>
          <w:lang w:val="fr-FR"/>
        </w:rPr>
        <w:lastRenderedPageBreak/>
        <w:t>suppléance sera alors mise à disposition.</w:t>
      </w:r>
    </w:p>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Les absences générées par un motif impérieux, urgent et non prévisible</w:t>
      </w:r>
      <w:r w:rsidR="00CE2BD9">
        <w:rPr>
          <w:rFonts w:asciiTheme="minorHAnsi" w:hAnsiTheme="minorHAnsi" w:cstheme="minorHAnsi"/>
          <w:sz w:val="20"/>
          <w:szCs w:val="20"/>
          <w:lang w:val="fr-FR"/>
        </w:rPr>
        <w:t>,</w:t>
      </w:r>
      <w:r w:rsidRPr="00FC0737">
        <w:rPr>
          <w:rFonts w:asciiTheme="minorHAnsi" w:hAnsiTheme="minorHAnsi" w:cstheme="minorHAnsi"/>
          <w:sz w:val="20"/>
          <w:szCs w:val="20"/>
          <w:lang w:val="fr-FR"/>
        </w:rPr>
        <w:t xml:space="preserve"> doivent être signalées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par téléphone, dans la mesure du possible, au secrétariat de circonscription. Elles devront être</w:t>
      </w:r>
      <w:r>
        <w:rPr>
          <w:rFonts w:asciiTheme="minorHAnsi" w:hAnsiTheme="minorHAnsi" w:cstheme="minorHAnsi"/>
          <w:sz w:val="20"/>
          <w:szCs w:val="20"/>
          <w:lang w:val="fr-FR"/>
        </w:rPr>
        <w:t xml:space="preserve"> </w:t>
      </w:r>
      <w:r w:rsidR="0003143D">
        <w:rPr>
          <w:rFonts w:asciiTheme="minorHAnsi" w:hAnsiTheme="minorHAnsi" w:cstheme="minorHAnsi"/>
          <w:sz w:val="20"/>
          <w:szCs w:val="20"/>
          <w:lang w:val="fr-FR"/>
        </w:rPr>
        <w:t>transmises</w:t>
      </w:r>
      <w:r w:rsidRPr="00FC0737">
        <w:rPr>
          <w:rFonts w:asciiTheme="minorHAnsi" w:hAnsiTheme="minorHAnsi" w:cstheme="minorHAnsi"/>
          <w:sz w:val="20"/>
          <w:szCs w:val="20"/>
          <w:lang w:val="fr-FR"/>
        </w:rPr>
        <w:t>, dans les 48 heures, par l’envoi de l’imprimé « Dema</w:t>
      </w:r>
      <w:r>
        <w:rPr>
          <w:rFonts w:asciiTheme="minorHAnsi" w:hAnsiTheme="minorHAnsi" w:cstheme="minorHAnsi"/>
          <w:sz w:val="20"/>
          <w:szCs w:val="20"/>
          <w:lang w:val="fr-FR"/>
        </w:rPr>
        <w:t>nde d’autorisation d’absence</w:t>
      </w:r>
      <w:r w:rsidRPr="00FC0737">
        <w:rPr>
          <w:rFonts w:asciiTheme="minorHAnsi" w:hAnsiTheme="minorHAnsi" w:cstheme="minorHAnsi"/>
          <w:sz w:val="20"/>
          <w:szCs w:val="20"/>
          <w:lang w:val="fr-FR"/>
        </w:rPr>
        <w:t xml:space="preserve"> » avec les pièces justificatives, au secrétariat de circonscription</w:t>
      </w:r>
      <w:r w:rsidR="0075528E" w:rsidRPr="0075528E">
        <w:rPr>
          <w:rFonts w:asciiTheme="minorHAnsi" w:hAnsiTheme="minorHAnsi" w:cstheme="minorHAnsi"/>
          <w:sz w:val="20"/>
          <w:szCs w:val="20"/>
          <w:lang w:val="fr-FR"/>
        </w:rPr>
        <w:t xml:space="preserve"> </w:t>
      </w:r>
      <w:r w:rsidR="0075528E">
        <w:rPr>
          <w:rFonts w:asciiTheme="minorHAnsi" w:hAnsiTheme="minorHAnsi" w:cstheme="minorHAnsi"/>
          <w:sz w:val="20"/>
          <w:szCs w:val="20"/>
          <w:lang w:val="fr-FR"/>
        </w:rPr>
        <w:t xml:space="preserve">ou au service du remplacement pour les titulaires remplaçants départementaux, </w:t>
      </w:r>
      <w:r w:rsidRPr="00FC0737">
        <w:rPr>
          <w:rFonts w:asciiTheme="minorHAnsi" w:hAnsiTheme="minorHAnsi" w:cstheme="minorHAnsi"/>
          <w:sz w:val="20"/>
          <w:szCs w:val="20"/>
          <w:lang w:val="fr-FR"/>
        </w:rPr>
        <w:t>pour régulariser l’absence.</w:t>
      </w:r>
    </w:p>
    <w:p w:rsid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Les « convenances personnelles » ne sont pas un motif recevable de demande d’autorisation</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d’absence. Elles nécessitent une formalisation par l’enseignant qui précisera le(s) motifs(s) invoqué(s),</w:t>
      </w:r>
      <w:r>
        <w:rPr>
          <w:rFonts w:asciiTheme="minorHAnsi" w:hAnsiTheme="minorHAnsi" w:cstheme="minorHAnsi"/>
          <w:sz w:val="20"/>
          <w:szCs w:val="20"/>
          <w:lang w:val="fr-FR"/>
        </w:rPr>
        <w:t xml:space="preserve"> </w:t>
      </w:r>
      <w:r w:rsidRPr="00FC0737">
        <w:rPr>
          <w:rFonts w:asciiTheme="minorHAnsi" w:hAnsiTheme="minorHAnsi" w:cstheme="minorHAnsi"/>
          <w:b/>
          <w:sz w:val="20"/>
          <w:szCs w:val="20"/>
          <w:lang w:val="fr-FR"/>
        </w:rPr>
        <w:t>la priorité étant l’accueil des élèves et l’intérêt du service public d’Éducation</w:t>
      </w:r>
      <w:r w:rsidRPr="00FC0737">
        <w:rPr>
          <w:rFonts w:asciiTheme="minorHAnsi" w:hAnsiTheme="minorHAnsi" w:cstheme="minorHAnsi"/>
          <w:sz w:val="20"/>
          <w:szCs w:val="20"/>
          <w:lang w:val="fr-FR"/>
        </w:rPr>
        <w:t>.</w:t>
      </w:r>
    </w:p>
    <w:p w:rsidR="00FC0737" w:rsidRDefault="00FC0737" w:rsidP="00FC0737">
      <w:pPr>
        <w:spacing w:after="63"/>
        <w:ind w:right="91"/>
        <w:jc w:val="both"/>
        <w:rPr>
          <w:rFonts w:asciiTheme="minorHAnsi" w:hAnsiTheme="minorHAnsi" w:cstheme="minorHAnsi"/>
          <w:sz w:val="20"/>
          <w:szCs w:val="20"/>
          <w:lang w:val="fr-FR"/>
        </w:rPr>
      </w:pPr>
    </w:p>
    <w:tbl>
      <w:tblPr>
        <w:tblStyle w:val="Grilledutableau"/>
        <w:tblW w:w="0" w:type="auto"/>
        <w:tblLook w:val="04A0" w:firstRow="1" w:lastRow="0" w:firstColumn="1" w:lastColumn="0" w:noHBand="0" w:noVBand="1"/>
      </w:tblPr>
      <w:tblGrid>
        <w:gridCol w:w="9972"/>
      </w:tblGrid>
      <w:tr w:rsidR="00FC0737" w:rsidRPr="008530AF" w:rsidTr="00DB3DAC">
        <w:trPr>
          <w:trHeight w:val="688"/>
        </w:trPr>
        <w:tc>
          <w:tcPr>
            <w:tcW w:w="9972" w:type="dxa"/>
            <w:tcBorders>
              <w:top w:val="single" w:sz="4" w:space="0" w:color="auto"/>
              <w:bottom w:val="single" w:sz="4" w:space="0" w:color="auto"/>
            </w:tcBorders>
            <w:shd w:val="clear" w:color="auto" w:fill="F2F2F2" w:themeFill="background1" w:themeFillShade="F2"/>
            <w:vAlign w:val="center"/>
          </w:tcPr>
          <w:p w:rsidR="00FC0737" w:rsidRPr="00FC0737" w:rsidRDefault="00FC0737" w:rsidP="00FC0737">
            <w:pPr>
              <w:spacing w:after="63"/>
              <w:ind w:right="91"/>
              <w:jc w:val="both"/>
              <w:rPr>
                <w:rFonts w:asciiTheme="minorHAnsi" w:hAnsiTheme="minorHAnsi" w:cstheme="minorHAnsi"/>
                <w:sz w:val="20"/>
                <w:szCs w:val="20"/>
                <w:lang w:val="fr-FR"/>
              </w:rPr>
            </w:pPr>
            <w:bookmarkStart w:id="5" w:name="_Hlk146231625"/>
            <w:r w:rsidRPr="00FC0737">
              <w:rPr>
                <w:rFonts w:asciiTheme="minorHAnsi" w:hAnsiTheme="minorHAnsi" w:cstheme="minorHAnsi"/>
                <w:sz w:val="20"/>
                <w:szCs w:val="20"/>
                <w:lang w:val="fr-FR"/>
              </w:rPr>
              <w:t xml:space="preserve">Il est nécessaire pour toute demande d’autorisation d’absence ou de congé d’utiliser les imprimés </w:t>
            </w:r>
            <w:r w:rsidR="0003143D" w:rsidRPr="00FC0737">
              <w:rPr>
                <w:rFonts w:asciiTheme="minorHAnsi" w:hAnsiTheme="minorHAnsi" w:cstheme="minorHAnsi"/>
                <w:sz w:val="20"/>
                <w:szCs w:val="20"/>
                <w:lang w:val="fr-FR"/>
              </w:rPr>
              <w:t>ci-joint</w:t>
            </w:r>
            <w:r w:rsidRPr="00FC0737">
              <w:rPr>
                <w:rFonts w:asciiTheme="minorHAnsi" w:hAnsiTheme="minorHAnsi" w:cstheme="minorHAnsi"/>
                <w:sz w:val="20"/>
                <w:szCs w:val="20"/>
                <w:lang w:val="fr-FR"/>
              </w:rPr>
              <w:t>. À défaut d’utilisation de ceux-ci, la demande ne sera pas traitée.</w:t>
            </w:r>
          </w:p>
          <w:p w:rsidR="00FC0737" w:rsidRPr="008530AF" w:rsidRDefault="00FC0737" w:rsidP="00FC0737">
            <w:pPr>
              <w:spacing w:after="62"/>
              <w:rPr>
                <w:rFonts w:asciiTheme="minorHAnsi" w:hAnsiTheme="minorHAnsi" w:cstheme="minorHAnsi"/>
                <w:sz w:val="20"/>
                <w:szCs w:val="20"/>
                <w:lang w:val="fr-FR"/>
              </w:rPr>
            </w:pPr>
            <w:r w:rsidRPr="00FC0737">
              <w:rPr>
                <w:rFonts w:asciiTheme="minorHAnsi" w:hAnsiTheme="minorHAnsi" w:cstheme="minorHAnsi"/>
                <w:b/>
                <w:sz w:val="20"/>
                <w:szCs w:val="20"/>
                <w:lang w:val="fr-FR"/>
              </w:rPr>
              <w:t>Le caractère exceptionnel de ces autorisations facultatives doit demeurer</w:t>
            </w:r>
            <w:r>
              <w:rPr>
                <w:rFonts w:asciiTheme="minorHAnsi" w:hAnsiTheme="minorHAnsi" w:cstheme="minorHAnsi"/>
                <w:sz w:val="20"/>
                <w:szCs w:val="20"/>
                <w:lang w:val="fr-FR"/>
              </w:rPr>
              <w:t>.</w:t>
            </w:r>
          </w:p>
        </w:tc>
      </w:tr>
      <w:bookmarkEnd w:id="5"/>
    </w:tbl>
    <w:p w:rsidR="00FC0737" w:rsidRDefault="00FC0737" w:rsidP="00FC0737">
      <w:pPr>
        <w:spacing w:after="63"/>
        <w:ind w:right="91"/>
        <w:jc w:val="both"/>
        <w:rPr>
          <w:rFonts w:asciiTheme="minorHAnsi" w:hAnsiTheme="minorHAnsi" w:cstheme="minorHAnsi"/>
          <w:sz w:val="20"/>
          <w:szCs w:val="20"/>
          <w:lang w:val="fr-FR"/>
        </w:rPr>
      </w:pPr>
    </w:p>
    <w:p w:rsidR="00FC0737" w:rsidRPr="00D42367" w:rsidRDefault="00FC0737" w:rsidP="00FC0737">
      <w:pPr>
        <w:pStyle w:val="Titre1"/>
        <w:ind w:right="67"/>
        <w:jc w:val="both"/>
        <w:rPr>
          <w:rFonts w:asciiTheme="minorHAnsi" w:hAnsiTheme="minorHAnsi" w:cstheme="minorHAnsi"/>
          <w:sz w:val="20"/>
          <w:szCs w:val="20"/>
          <w:u w:val="single"/>
        </w:rPr>
      </w:pPr>
      <w:r>
        <w:rPr>
          <w:rFonts w:asciiTheme="minorHAnsi" w:hAnsiTheme="minorHAnsi" w:cstheme="minorHAnsi"/>
          <w:sz w:val="20"/>
          <w:szCs w:val="20"/>
          <w:u w:val="single"/>
        </w:rPr>
        <w:t>I</w:t>
      </w:r>
      <w:r w:rsidRPr="00D42367">
        <w:rPr>
          <w:rFonts w:asciiTheme="minorHAnsi" w:hAnsiTheme="minorHAnsi" w:cstheme="minorHAnsi"/>
          <w:sz w:val="20"/>
          <w:szCs w:val="20"/>
          <w:u w:val="single"/>
        </w:rPr>
        <w:t>I</w:t>
      </w:r>
      <w:r>
        <w:rPr>
          <w:rFonts w:asciiTheme="minorHAnsi" w:hAnsiTheme="minorHAnsi" w:cstheme="minorHAnsi"/>
          <w:sz w:val="20"/>
          <w:szCs w:val="20"/>
          <w:u w:val="single"/>
        </w:rPr>
        <w:t>I</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Autorisations d’absence accordées sans traitement</w:t>
      </w:r>
    </w:p>
    <w:p w:rsidR="00FC0737" w:rsidRPr="00D42367" w:rsidRDefault="00FC0737" w:rsidP="00FC0737">
      <w:pPr>
        <w:pStyle w:val="Corpsdetexte"/>
        <w:jc w:val="both"/>
      </w:pPr>
    </w:p>
    <w:p w:rsidR="00FC0737" w:rsidRPr="00B02212" w:rsidRDefault="00FC0737" w:rsidP="00B02212">
      <w:pPr>
        <w:pStyle w:val="Paragraphedeliste"/>
        <w:numPr>
          <w:ilvl w:val="0"/>
          <w:numId w:val="28"/>
        </w:numPr>
        <w:spacing w:after="124" w:line="216" w:lineRule="auto"/>
        <w:jc w:val="both"/>
        <w:rPr>
          <w:rFonts w:asciiTheme="minorHAnsi" w:hAnsiTheme="minorHAnsi" w:cstheme="minorHAnsi"/>
          <w:i/>
          <w:sz w:val="20"/>
          <w:szCs w:val="20"/>
          <w:u w:val="single"/>
          <w:lang w:val="fr-FR"/>
        </w:rPr>
      </w:pPr>
      <w:r w:rsidRPr="00B02212">
        <w:rPr>
          <w:rFonts w:asciiTheme="minorHAnsi" w:hAnsiTheme="minorHAnsi" w:cstheme="minorHAnsi"/>
          <w:i/>
          <w:sz w:val="20"/>
          <w:szCs w:val="20"/>
          <w:u w:val="single"/>
          <w:lang w:val="fr-FR"/>
        </w:rPr>
        <w:t>Modalités</w:t>
      </w:r>
    </w:p>
    <w:p w:rsidR="000E4F3F"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Il s’agit de demandes d’autorisation d’absence pour des motifs qui ne sont pas expressément prévus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par les textes législatifs ou réglementaires. Ces demandes d’autorisation d’absence, accompagnées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d’une lettre explicative détaillée et motivée de l’agent, pourront être accordées à titre très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exceptionnel et sans traitement.</w:t>
      </w:r>
    </w:p>
    <w:p w:rsidR="000E4F3F" w:rsidRDefault="000E4F3F" w:rsidP="001410B6">
      <w:pPr>
        <w:spacing w:after="63"/>
        <w:ind w:right="91"/>
        <w:jc w:val="both"/>
        <w:rPr>
          <w:rFonts w:asciiTheme="minorHAnsi" w:hAnsiTheme="minorHAnsi" w:cstheme="minorHAnsi"/>
          <w:sz w:val="20"/>
          <w:szCs w:val="20"/>
          <w:lang w:val="fr-FR"/>
        </w:rPr>
      </w:pPr>
    </w:p>
    <w:p w:rsid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Dans tous les cas de demandes d’autorisation d’absence pour des motifs non expressément prévus par</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les textes législatifs ou réglementaires, la demande sera instruite prioritairement au regard de</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l’intérêt du service.</w:t>
      </w:r>
    </w:p>
    <w:p w:rsidR="00FC0737" w:rsidRDefault="00FC0737" w:rsidP="00FC0737">
      <w:pPr>
        <w:spacing w:after="63"/>
        <w:ind w:right="91"/>
        <w:jc w:val="both"/>
        <w:rPr>
          <w:rFonts w:asciiTheme="minorHAnsi" w:hAnsiTheme="minorHAnsi" w:cstheme="minorHAnsi"/>
          <w:sz w:val="20"/>
          <w:szCs w:val="20"/>
          <w:lang w:val="fr-FR"/>
        </w:rPr>
      </w:pPr>
    </w:p>
    <w:tbl>
      <w:tblPr>
        <w:tblStyle w:val="Grilledutableau"/>
        <w:tblW w:w="0" w:type="auto"/>
        <w:tblLook w:val="04A0" w:firstRow="1" w:lastRow="0" w:firstColumn="1" w:lastColumn="0" w:noHBand="0" w:noVBand="1"/>
      </w:tblPr>
      <w:tblGrid>
        <w:gridCol w:w="9972"/>
      </w:tblGrid>
      <w:tr w:rsidR="00FC0737" w:rsidRPr="008530AF" w:rsidTr="00DB3DAC">
        <w:trPr>
          <w:trHeight w:val="688"/>
        </w:trPr>
        <w:tc>
          <w:tcPr>
            <w:tcW w:w="9972" w:type="dxa"/>
            <w:tcBorders>
              <w:top w:val="single" w:sz="4" w:space="0" w:color="auto"/>
              <w:bottom w:val="single" w:sz="4" w:space="0" w:color="auto"/>
            </w:tcBorders>
            <w:shd w:val="clear" w:color="auto" w:fill="F2F2F2" w:themeFill="background1" w:themeFillShade="F2"/>
            <w:vAlign w:val="center"/>
          </w:tcPr>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Lorsque l’autorisation d’absence est accordée sans traitement les règles suivantes s’appliquent :</w:t>
            </w:r>
          </w:p>
          <w:p w:rsidR="00FC0737" w:rsidRPr="00FC0737"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 prélèvement d’1/30ème du traitement par journée (même si l’absence n’est que d’une demi</w:t>
            </w:r>
            <w:r>
              <w:rPr>
                <w:rFonts w:asciiTheme="minorHAnsi" w:hAnsiTheme="minorHAnsi" w:cstheme="minorHAnsi"/>
                <w:sz w:val="20"/>
                <w:szCs w:val="20"/>
                <w:lang w:val="fr-FR"/>
              </w:rPr>
              <w:t>-</w:t>
            </w:r>
            <w:r w:rsidRPr="00FC0737">
              <w:rPr>
                <w:rFonts w:asciiTheme="minorHAnsi" w:hAnsiTheme="minorHAnsi" w:cstheme="minorHAnsi"/>
                <w:sz w:val="20"/>
                <w:szCs w:val="20"/>
                <w:lang w:val="fr-FR"/>
              </w:rPr>
              <w:t>journée)</w:t>
            </w:r>
            <w:r w:rsidR="00CE2BD9">
              <w:rPr>
                <w:rFonts w:asciiTheme="minorHAnsi" w:hAnsiTheme="minorHAnsi" w:cstheme="minorHAnsi"/>
                <w:sz w:val="20"/>
                <w:szCs w:val="20"/>
                <w:lang w:val="fr-FR"/>
              </w:rPr>
              <w:t> ;</w:t>
            </w:r>
          </w:p>
          <w:p w:rsidR="00FC0737" w:rsidRPr="008530AF" w:rsidRDefault="00FC0737" w:rsidP="00FC0737">
            <w:pPr>
              <w:spacing w:after="63"/>
              <w:ind w:right="91"/>
              <w:jc w:val="both"/>
              <w:rPr>
                <w:rFonts w:asciiTheme="minorHAnsi" w:hAnsiTheme="minorHAnsi" w:cstheme="minorHAnsi"/>
                <w:sz w:val="20"/>
                <w:szCs w:val="20"/>
                <w:lang w:val="fr-FR"/>
              </w:rPr>
            </w:pPr>
            <w:r w:rsidRPr="00FC0737">
              <w:rPr>
                <w:rFonts w:asciiTheme="minorHAnsi" w:hAnsiTheme="minorHAnsi" w:cstheme="minorHAnsi"/>
                <w:sz w:val="20"/>
                <w:szCs w:val="20"/>
                <w:lang w:val="fr-FR"/>
              </w:rPr>
              <w:t>• déduction d’une journée d’ancienneté générale des services (A.G.S.). Pour mémoire : l’A.G.S.</w:t>
            </w:r>
            <w:r>
              <w:rPr>
                <w:rFonts w:asciiTheme="minorHAnsi" w:hAnsiTheme="minorHAnsi" w:cstheme="minorHAnsi"/>
                <w:sz w:val="20"/>
                <w:szCs w:val="20"/>
                <w:lang w:val="fr-FR"/>
              </w:rPr>
              <w:t xml:space="preserve"> </w:t>
            </w:r>
            <w:r w:rsidRPr="00FC0737">
              <w:rPr>
                <w:rFonts w:asciiTheme="minorHAnsi" w:hAnsiTheme="minorHAnsi" w:cstheme="minorHAnsi"/>
                <w:sz w:val="20"/>
                <w:szCs w:val="20"/>
                <w:lang w:val="fr-FR"/>
              </w:rPr>
              <w:t>rentre en compte dans le calcul du barème du mouvement et dans le calcul des droits à pension.</w:t>
            </w:r>
          </w:p>
        </w:tc>
      </w:tr>
    </w:tbl>
    <w:p w:rsidR="00FC0737" w:rsidRDefault="00FC0737" w:rsidP="00FC0737">
      <w:pPr>
        <w:spacing w:after="63"/>
        <w:ind w:right="91"/>
        <w:jc w:val="both"/>
        <w:rPr>
          <w:rFonts w:asciiTheme="minorHAnsi" w:hAnsiTheme="minorHAnsi" w:cstheme="minorHAnsi"/>
          <w:sz w:val="20"/>
          <w:szCs w:val="20"/>
          <w:lang w:val="fr-FR"/>
        </w:rPr>
      </w:pPr>
    </w:p>
    <w:p w:rsidR="00FC0737" w:rsidRPr="00D42367" w:rsidRDefault="00FC0737" w:rsidP="00FC0737">
      <w:pPr>
        <w:pStyle w:val="Titre1"/>
        <w:ind w:right="67"/>
        <w:jc w:val="both"/>
        <w:rPr>
          <w:rFonts w:asciiTheme="minorHAnsi" w:hAnsiTheme="minorHAnsi" w:cstheme="minorHAnsi"/>
          <w:sz w:val="20"/>
          <w:szCs w:val="20"/>
          <w:u w:val="single"/>
        </w:rPr>
      </w:pPr>
      <w:r>
        <w:rPr>
          <w:rFonts w:asciiTheme="minorHAnsi" w:hAnsiTheme="minorHAnsi" w:cstheme="minorHAnsi"/>
          <w:sz w:val="20"/>
          <w:szCs w:val="20"/>
          <w:u w:val="single"/>
        </w:rPr>
        <w:t>IV</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w:t>
      </w:r>
      <w:r w:rsidRPr="00D42367">
        <w:rPr>
          <w:rFonts w:asciiTheme="minorHAnsi" w:hAnsiTheme="minorHAnsi" w:cstheme="minorHAnsi"/>
          <w:sz w:val="20"/>
          <w:szCs w:val="20"/>
          <w:u w:val="single"/>
        </w:rPr>
        <w:t xml:space="preserve"> </w:t>
      </w:r>
      <w:r>
        <w:rPr>
          <w:rFonts w:asciiTheme="minorHAnsi" w:hAnsiTheme="minorHAnsi" w:cstheme="minorHAnsi"/>
          <w:sz w:val="20"/>
          <w:szCs w:val="20"/>
          <w:u w:val="single"/>
        </w:rPr>
        <w:t>Remarques</w:t>
      </w:r>
    </w:p>
    <w:p w:rsidR="00FC0737" w:rsidRPr="00FC0737" w:rsidRDefault="00FC0737" w:rsidP="00FC0737">
      <w:pPr>
        <w:spacing w:after="63"/>
        <w:ind w:right="91"/>
        <w:jc w:val="both"/>
        <w:rPr>
          <w:rFonts w:asciiTheme="minorHAnsi" w:hAnsiTheme="minorHAnsi" w:cstheme="minorHAnsi"/>
          <w:sz w:val="20"/>
          <w:szCs w:val="20"/>
          <w:lang w:val="fr-FR"/>
        </w:rPr>
      </w:pPr>
    </w:p>
    <w:p w:rsidR="00FA56D1"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Les documents joints synthétisent les règles qui s’appliquent en fonction des situations d’absence. Ils</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permettent de vérifier la nature de l’autorisation d’absence sollicitée (de droit, facultative ou pour</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convenance personnelle).</w:t>
      </w:r>
    </w:p>
    <w:p w:rsidR="00FA56D1" w:rsidRPr="00FA56D1"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Ils indiquent également si cette autorisation est susceptible d’être accordée</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et, le cas échéant avec ou sans traitement.</w:t>
      </w:r>
    </w:p>
    <w:p w:rsidR="00FA56D1" w:rsidRPr="00FA56D1"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L’absence de justificatifs (après un rappel par le secrétariat de</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circonscription) ou le non-respect des délais de transmission des pièces justificatives entrainera</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un retrait de salaire correspondant à la durée de l’absence non justifiée.</w:t>
      </w:r>
    </w:p>
    <w:p w:rsidR="00FA56D1" w:rsidRPr="00FA56D1"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Les demandes d’autorisation d’absence ou de congé doivent être obligatoirement effectuées à l’aide</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 xml:space="preserve">des imprimés ci-joints et disponible sur le site de la DSDEN </w:t>
      </w:r>
      <w:r>
        <w:rPr>
          <w:rFonts w:asciiTheme="minorHAnsi" w:hAnsiTheme="minorHAnsi" w:cstheme="minorHAnsi"/>
          <w:sz w:val="20"/>
          <w:szCs w:val="20"/>
          <w:lang w:val="fr-FR"/>
        </w:rPr>
        <w:t>de l’Oise</w:t>
      </w:r>
      <w:r w:rsidRPr="00FA56D1">
        <w:rPr>
          <w:rFonts w:asciiTheme="minorHAnsi" w:hAnsiTheme="minorHAnsi" w:cstheme="minorHAnsi"/>
          <w:sz w:val="20"/>
          <w:szCs w:val="20"/>
          <w:lang w:val="fr-FR"/>
        </w:rPr>
        <w:t>.</w:t>
      </w:r>
    </w:p>
    <w:p w:rsidR="00FA56D1" w:rsidRPr="00FA56D1" w:rsidRDefault="00FA56D1" w:rsidP="00FA56D1">
      <w:pPr>
        <w:spacing w:after="63"/>
        <w:ind w:right="91"/>
        <w:jc w:val="both"/>
        <w:rPr>
          <w:rFonts w:asciiTheme="minorHAnsi" w:hAnsiTheme="minorHAnsi" w:cstheme="minorHAnsi"/>
          <w:b/>
          <w:sz w:val="20"/>
          <w:szCs w:val="20"/>
          <w:lang w:val="fr-FR"/>
        </w:rPr>
      </w:pPr>
      <w:r w:rsidRPr="00FA56D1">
        <w:rPr>
          <w:rFonts w:asciiTheme="minorHAnsi" w:hAnsiTheme="minorHAnsi" w:cstheme="minorHAnsi"/>
          <w:b/>
          <w:sz w:val="20"/>
          <w:szCs w:val="20"/>
          <w:lang w:val="fr-FR"/>
        </w:rPr>
        <w:t>La continuité du service est une priorité absolue.</w:t>
      </w:r>
    </w:p>
    <w:p w:rsidR="00FA56D1" w:rsidRPr="00715363"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En aucun cas, un enseignant ne peut s’absenter sans en avoir obtenu au préalable l’autorisation.</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Même pour une absence de droit, l’autorisation n’est accordée que si les nécessités de service (et la</w:t>
      </w:r>
      <w:r>
        <w:rPr>
          <w:rFonts w:asciiTheme="minorHAnsi" w:hAnsiTheme="minorHAnsi" w:cstheme="minorHAnsi"/>
          <w:sz w:val="20"/>
          <w:szCs w:val="20"/>
          <w:lang w:val="fr-FR"/>
        </w:rPr>
        <w:t xml:space="preserve"> </w:t>
      </w:r>
      <w:r w:rsidRPr="00FA56D1">
        <w:rPr>
          <w:rFonts w:asciiTheme="minorHAnsi" w:hAnsiTheme="minorHAnsi" w:cstheme="minorHAnsi"/>
          <w:sz w:val="20"/>
          <w:szCs w:val="20"/>
          <w:lang w:val="fr-FR"/>
        </w:rPr>
        <w:t xml:space="preserve">sécurité) ne s’y opposent pas. </w:t>
      </w:r>
      <w:r w:rsidRPr="00715363">
        <w:rPr>
          <w:rFonts w:asciiTheme="minorHAnsi" w:hAnsiTheme="minorHAnsi" w:cstheme="minorHAnsi"/>
          <w:sz w:val="20"/>
          <w:szCs w:val="20"/>
          <w:lang w:val="fr-FR"/>
        </w:rPr>
        <w:t>Par conséquent une autorisation d’absence préalablement accordée pourra être annulée si le remplacement n’est plus possible et si la répartition des élèves dans les autres classes de l’école est de nature à occasionner des problèmes de sécurité du fait du nombre d’enfants encadr</w:t>
      </w:r>
      <w:r w:rsidR="0003143D">
        <w:rPr>
          <w:rFonts w:asciiTheme="minorHAnsi" w:hAnsiTheme="minorHAnsi" w:cstheme="minorHAnsi"/>
          <w:sz w:val="20"/>
          <w:szCs w:val="20"/>
          <w:lang w:val="fr-FR"/>
        </w:rPr>
        <w:t>és par l’équipe éducative</w:t>
      </w:r>
      <w:r w:rsidRPr="00715363">
        <w:rPr>
          <w:rFonts w:asciiTheme="minorHAnsi" w:hAnsiTheme="minorHAnsi" w:cstheme="minorHAnsi"/>
          <w:sz w:val="20"/>
          <w:szCs w:val="20"/>
          <w:lang w:val="fr-FR"/>
        </w:rPr>
        <w:t>.</w:t>
      </w:r>
    </w:p>
    <w:p w:rsidR="00FA56D1" w:rsidRPr="00FA56D1" w:rsidRDefault="00FA56D1" w:rsidP="00FA56D1">
      <w:pPr>
        <w:spacing w:after="63"/>
        <w:ind w:right="91"/>
        <w:jc w:val="both"/>
        <w:rPr>
          <w:rFonts w:asciiTheme="minorHAnsi" w:hAnsiTheme="minorHAnsi" w:cstheme="minorHAnsi"/>
          <w:sz w:val="20"/>
          <w:szCs w:val="20"/>
          <w:lang w:val="fr-FR"/>
        </w:rPr>
      </w:pPr>
      <w:r w:rsidRPr="00715363">
        <w:rPr>
          <w:rFonts w:asciiTheme="minorHAnsi" w:hAnsiTheme="minorHAnsi" w:cstheme="minorHAnsi"/>
          <w:sz w:val="20"/>
          <w:szCs w:val="20"/>
          <w:lang w:val="fr-FR"/>
        </w:rPr>
        <w:t>Lorsque l’absence est refusée, le secrétariat de la circonscription préviendra l’</w:t>
      </w:r>
      <w:r w:rsidR="0003143D">
        <w:rPr>
          <w:rFonts w:asciiTheme="minorHAnsi" w:hAnsiTheme="minorHAnsi" w:cstheme="minorHAnsi"/>
          <w:sz w:val="20"/>
          <w:szCs w:val="20"/>
          <w:lang w:val="fr-FR"/>
        </w:rPr>
        <w:t>enseignant et l’</w:t>
      </w:r>
      <w:r w:rsidRPr="00715363">
        <w:rPr>
          <w:rFonts w:asciiTheme="minorHAnsi" w:hAnsiTheme="minorHAnsi" w:cstheme="minorHAnsi"/>
          <w:sz w:val="20"/>
          <w:szCs w:val="20"/>
          <w:lang w:val="fr-FR"/>
        </w:rPr>
        <w:t>école.</w:t>
      </w:r>
    </w:p>
    <w:p w:rsidR="00FA56D1" w:rsidRPr="00FA56D1" w:rsidRDefault="00FA56D1" w:rsidP="00FA56D1">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lastRenderedPageBreak/>
        <w:t>-----------</w:t>
      </w:r>
    </w:p>
    <w:p w:rsidR="000E4F3F" w:rsidRDefault="00FA56D1" w:rsidP="001410B6">
      <w:pPr>
        <w:spacing w:after="63"/>
        <w:ind w:right="91"/>
        <w:jc w:val="both"/>
        <w:rPr>
          <w:rFonts w:asciiTheme="minorHAnsi" w:hAnsiTheme="minorHAnsi" w:cstheme="minorHAnsi"/>
          <w:sz w:val="20"/>
          <w:szCs w:val="20"/>
          <w:lang w:val="fr-FR"/>
        </w:rPr>
      </w:pPr>
      <w:r w:rsidRPr="00FA56D1">
        <w:rPr>
          <w:rFonts w:asciiTheme="minorHAnsi" w:hAnsiTheme="minorHAnsi" w:cstheme="minorHAnsi"/>
          <w:sz w:val="20"/>
          <w:szCs w:val="20"/>
          <w:lang w:val="fr-FR"/>
        </w:rPr>
        <w:t xml:space="preserve">La mise en application de ce dispositif prendra effet à compter du </w:t>
      </w:r>
      <w:r w:rsidR="00715363">
        <w:rPr>
          <w:rFonts w:asciiTheme="minorHAnsi" w:hAnsiTheme="minorHAnsi" w:cstheme="minorHAnsi"/>
          <w:sz w:val="20"/>
          <w:szCs w:val="20"/>
          <w:lang w:val="fr-FR"/>
        </w:rPr>
        <w:t>6 novembre 2023.</w:t>
      </w:r>
    </w:p>
    <w:p w:rsidR="000E4F3F" w:rsidRDefault="000E4F3F" w:rsidP="001410B6">
      <w:pPr>
        <w:spacing w:after="63"/>
        <w:ind w:right="91"/>
        <w:jc w:val="both"/>
        <w:rPr>
          <w:rFonts w:asciiTheme="minorHAnsi" w:hAnsiTheme="minorHAnsi" w:cstheme="minorHAnsi"/>
          <w:sz w:val="20"/>
          <w:szCs w:val="20"/>
          <w:lang w:val="fr-FR"/>
        </w:rPr>
      </w:pPr>
    </w:p>
    <w:p w:rsidR="000E4F3F" w:rsidRDefault="000E4F3F" w:rsidP="001410B6">
      <w:pPr>
        <w:spacing w:after="63"/>
        <w:ind w:right="91"/>
        <w:jc w:val="both"/>
        <w:rPr>
          <w:rFonts w:asciiTheme="minorHAnsi" w:hAnsiTheme="minorHAnsi" w:cstheme="minorHAnsi"/>
          <w:sz w:val="20"/>
          <w:szCs w:val="20"/>
          <w:lang w:val="fr-FR"/>
        </w:rPr>
      </w:pPr>
    </w:p>
    <w:p w:rsidR="006847EC" w:rsidRDefault="006847EC" w:rsidP="006847EC">
      <w:pPr>
        <w:pStyle w:val="Corpsdetexte"/>
        <w:spacing w:before="160" w:line="312" w:lineRule="auto"/>
        <w:rPr>
          <w:rFonts w:asciiTheme="minorHAnsi" w:hAnsiTheme="minorHAnsi" w:cstheme="minorHAnsi"/>
        </w:rPr>
      </w:pPr>
    </w:p>
    <w:p w:rsidR="00FA56D1" w:rsidRDefault="00FA56D1" w:rsidP="006847EC">
      <w:pPr>
        <w:pStyle w:val="Corpsdetexte"/>
        <w:spacing w:before="160" w:line="312" w:lineRule="auto"/>
        <w:rPr>
          <w:rFonts w:asciiTheme="minorHAnsi" w:hAnsiTheme="minorHAnsi" w:cstheme="minorHAnsi"/>
        </w:rPr>
      </w:pPr>
    </w:p>
    <w:p w:rsidR="002A294F" w:rsidRDefault="002A294F" w:rsidP="002A294F">
      <w:pPr>
        <w:pStyle w:val="Corpsdetexte"/>
        <w:spacing w:before="160" w:line="312" w:lineRule="auto"/>
        <w:jc w:val="right"/>
        <w:rPr>
          <w:rFonts w:asciiTheme="minorHAnsi" w:hAnsiTheme="minorHAnsi" w:cstheme="minorHAnsi"/>
        </w:rPr>
      </w:pPr>
    </w:p>
    <w:p w:rsidR="002A294F" w:rsidRPr="006C2962" w:rsidRDefault="002A294F" w:rsidP="002A294F">
      <w:pPr>
        <w:pStyle w:val="Corpsdetexte"/>
        <w:spacing w:before="160" w:line="312" w:lineRule="auto"/>
        <w:jc w:val="right"/>
        <w:rPr>
          <w:rFonts w:asciiTheme="minorHAnsi" w:hAnsiTheme="minorHAnsi" w:cstheme="minorHAnsi"/>
        </w:rPr>
      </w:pPr>
      <w:r w:rsidRPr="006C2962">
        <w:rPr>
          <w:rFonts w:asciiTheme="minorHAnsi" w:hAnsiTheme="minorHAnsi" w:cstheme="minorHAnsi"/>
        </w:rPr>
        <w:t>Hervé SEBILLE</w:t>
      </w:r>
    </w:p>
    <w:p w:rsidR="00A666CF" w:rsidRDefault="00A666CF" w:rsidP="002D2CD5">
      <w:pPr>
        <w:pStyle w:val="Corpsdetexte"/>
        <w:jc w:val="both"/>
        <w:rPr>
          <w:rFonts w:asciiTheme="minorHAnsi" w:hAnsiTheme="minorHAnsi" w:cstheme="minorHAnsi"/>
        </w:rPr>
      </w:pPr>
    </w:p>
    <w:p w:rsidR="00A666CF" w:rsidRDefault="00A666CF" w:rsidP="002D2CD5">
      <w:pPr>
        <w:pStyle w:val="Corpsdetexte"/>
        <w:jc w:val="both"/>
        <w:rPr>
          <w:rFonts w:asciiTheme="minorHAnsi" w:hAnsiTheme="minorHAnsi" w:cstheme="minorHAnsi"/>
        </w:rPr>
      </w:pPr>
    </w:p>
    <w:p w:rsidR="001E3026" w:rsidRPr="00F90BC9" w:rsidRDefault="001E3026" w:rsidP="00FA56D1">
      <w:pPr>
        <w:rPr>
          <w:rFonts w:asciiTheme="majorHAnsi" w:hAnsiTheme="majorHAnsi" w:cstheme="majorHAnsi"/>
          <w:noProof/>
          <w:lang w:eastAsia="fr-FR"/>
        </w:rPr>
      </w:pPr>
    </w:p>
    <w:sectPr w:rsidR="001E3026" w:rsidRPr="00F90BC9" w:rsidSect="002D2CD5">
      <w:headerReference w:type="default" r:id="rId11"/>
      <w:footerReference w:type="default" r:id="rId12"/>
      <w:headerReference w:type="first" r:id="rId13"/>
      <w:footerReference w:type="first" r:id="rId14"/>
      <w:type w:val="continuous"/>
      <w:pgSz w:w="11910" w:h="16840"/>
      <w:pgMar w:top="961" w:right="964" w:bottom="964" w:left="964" w:header="964"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D9" w:rsidRDefault="00B60CD9" w:rsidP="0079276E">
      <w:r>
        <w:separator/>
      </w:r>
    </w:p>
  </w:endnote>
  <w:endnote w:type="continuationSeparator" w:id="0">
    <w:p w:rsidR="00B60CD9" w:rsidRDefault="00B60CD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26" w:rsidRDefault="001E3026" w:rsidP="002D2CD5">
    <w:pPr>
      <w:jc w:val="center"/>
      <w:rPr>
        <w:rStyle w:val="Numrodepage"/>
        <w:sz w:val="16"/>
        <w:szCs w:val="16"/>
      </w:rPr>
    </w:pPr>
  </w:p>
  <w:p w:rsidR="001E3026" w:rsidRDefault="001E3026" w:rsidP="002D2CD5">
    <w:pPr>
      <w:jc w:val="center"/>
      <w:rPr>
        <w:rStyle w:val="Numrodepage"/>
        <w:sz w:val="16"/>
        <w:szCs w:val="16"/>
      </w:rPr>
    </w:pPr>
  </w:p>
  <w:p w:rsidR="001E3026" w:rsidRPr="007A1AFA" w:rsidRDefault="001E3026" w:rsidP="002D2CD5">
    <w:pPr>
      <w:jc w:val="center"/>
      <w:rPr>
        <w:sz w:val="16"/>
        <w:szCs w:val="16"/>
      </w:rPr>
    </w:pPr>
    <w:r w:rsidRPr="007A1AFA">
      <w:rPr>
        <w:rStyle w:val="Numrodepage"/>
        <w:sz w:val="16"/>
        <w:szCs w:val="16"/>
      </w:rPr>
      <w:fldChar w:fldCharType="begin"/>
    </w:r>
    <w:r w:rsidRPr="007A1AFA">
      <w:rPr>
        <w:rStyle w:val="Numrodepage"/>
        <w:sz w:val="16"/>
        <w:szCs w:val="16"/>
      </w:rPr>
      <w:instrText xml:space="preserve"> PAGE </w:instrText>
    </w:r>
    <w:r w:rsidRPr="007A1AFA">
      <w:rPr>
        <w:rStyle w:val="Numrodepage"/>
        <w:sz w:val="16"/>
        <w:szCs w:val="16"/>
      </w:rPr>
      <w:fldChar w:fldCharType="separate"/>
    </w:r>
    <w:r w:rsidR="00D765FD">
      <w:rPr>
        <w:rStyle w:val="Numrodepage"/>
        <w:noProof/>
        <w:sz w:val="16"/>
        <w:szCs w:val="16"/>
      </w:rPr>
      <w:t>2</w:t>
    </w:r>
    <w:r w:rsidRPr="007A1AFA">
      <w:rPr>
        <w:rStyle w:val="Numrodepage"/>
        <w:sz w:val="16"/>
        <w:szCs w:val="16"/>
      </w:rPr>
      <w:fldChar w:fldCharType="end"/>
    </w:r>
    <w:r w:rsidRPr="007A1AFA">
      <w:rPr>
        <w:rStyle w:val="Numrodepage"/>
        <w:sz w:val="16"/>
        <w:szCs w:val="16"/>
      </w:rPr>
      <w:t xml:space="preserve"> </w:t>
    </w:r>
    <w:r w:rsidRPr="007A1AFA">
      <w:rPr>
        <w:sz w:val="16"/>
        <w:szCs w:val="16"/>
      </w:rPr>
      <w:t xml:space="preserve">/ </w:t>
    </w:r>
    <w:r w:rsidRPr="007A1AFA">
      <w:rPr>
        <w:rStyle w:val="Numrodepage"/>
        <w:sz w:val="16"/>
        <w:szCs w:val="16"/>
      </w:rPr>
      <w:fldChar w:fldCharType="begin"/>
    </w:r>
    <w:r w:rsidRPr="007A1AFA">
      <w:rPr>
        <w:rStyle w:val="Numrodepage"/>
        <w:sz w:val="16"/>
        <w:szCs w:val="16"/>
      </w:rPr>
      <w:instrText xml:space="preserve"> NUMPAGES </w:instrText>
    </w:r>
    <w:r w:rsidRPr="007A1AFA">
      <w:rPr>
        <w:rStyle w:val="Numrodepage"/>
        <w:sz w:val="16"/>
        <w:szCs w:val="16"/>
      </w:rPr>
      <w:fldChar w:fldCharType="separate"/>
    </w:r>
    <w:r w:rsidR="00D765FD">
      <w:rPr>
        <w:rStyle w:val="Numrodepage"/>
        <w:noProof/>
        <w:sz w:val="16"/>
        <w:szCs w:val="16"/>
      </w:rPr>
      <w:t>2</w:t>
    </w:r>
    <w:r w:rsidRPr="007A1AFA">
      <w:rPr>
        <w:rStyle w:val="Numrodepage"/>
        <w:sz w:val="16"/>
        <w:szCs w:val="16"/>
      </w:rPr>
      <w:fldChar w:fldCharType="end"/>
    </w:r>
    <w:r w:rsidRPr="007A1AFA">
      <w:rPr>
        <w:bCs/>
        <w:noProof/>
        <w:color w:val="FFFFFF" w:themeColor="background1"/>
        <w:sz w:val="16"/>
        <w:szCs w:val="16"/>
        <w:lang w:val="fr-FR" w:eastAsia="fr-FR"/>
      </w:rPr>
      <w:drawing>
        <wp:anchor distT="0" distB="0" distL="114300" distR="114300" simplePos="0" relativeHeight="251659264" behindDoc="0" locked="0" layoutInCell="1" allowOverlap="1" wp14:anchorId="50AEB3D3" wp14:editId="59358D0D">
          <wp:simplePos x="0" y="0"/>
          <wp:positionH relativeFrom="page">
            <wp:posOffset>612140</wp:posOffset>
          </wp:positionH>
          <wp:positionV relativeFrom="page">
            <wp:posOffset>9901555</wp:posOffset>
          </wp:positionV>
          <wp:extent cx="1288800" cy="475200"/>
          <wp:effectExtent l="0" t="0" r="6985" b="127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_logoDSDEN_80_acAMI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800" cy="475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26" w:rsidRDefault="001E3026" w:rsidP="003E0BFC">
    <w:pPr>
      <w:pStyle w:val="Corpsdetexte"/>
      <w:rPr>
        <w:rFonts w:ascii="Marianne" w:hAnsi="Marianne"/>
        <w:noProof/>
        <w:color w:val="A6A6A6" w:themeColor="background1" w:themeShade="A6"/>
        <w:sz w:val="12"/>
        <w:szCs w:val="12"/>
        <w:lang w:eastAsia="fr-FR"/>
      </w:rPr>
    </w:pPr>
    <w:r w:rsidRPr="00A666CF">
      <w:rPr>
        <w:rFonts w:ascii="Marianne" w:hAnsi="Marianne"/>
        <w:b/>
        <w:noProof/>
        <w:color w:val="A6A6A6" w:themeColor="background1" w:themeShade="A6"/>
        <w:sz w:val="12"/>
        <w:szCs w:val="12"/>
        <w:lang w:eastAsia="fr-FR"/>
      </w:rPr>
      <w:t xml:space="preserve">Horaires d’accueil du public et d'accueil téléphonique : </w:t>
    </w:r>
    <w:r>
      <w:rPr>
        <w:rFonts w:ascii="Marianne" w:hAnsi="Marianne"/>
        <w:noProof/>
        <w:color w:val="A6A6A6" w:themeColor="background1" w:themeShade="A6"/>
        <w:sz w:val="12"/>
        <w:szCs w:val="12"/>
        <w:lang w:eastAsia="fr-FR"/>
      </w:rPr>
      <w:t>du lundi au vendredi de 8h30 à 12h30 et de 13h30 à 17h30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D9" w:rsidRDefault="00B60CD9" w:rsidP="0079276E">
      <w:r>
        <w:separator/>
      </w:r>
    </w:p>
  </w:footnote>
  <w:footnote w:type="continuationSeparator" w:id="0">
    <w:p w:rsidR="00B60CD9" w:rsidRDefault="00B60CD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26" w:rsidRPr="002D2CD5" w:rsidRDefault="001E3026" w:rsidP="00B623FE">
    <w:pPr>
      <w:pStyle w:val="En-tte"/>
      <w:tabs>
        <w:tab w:val="clear" w:pos="4513"/>
      </w:tabs>
      <w:jc w:val="right"/>
      <w:rPr>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26" w:rsidRPr="00CE77F8" w:rsidRDefault="001E3026" w:rsidP="002D2CD5">
    <w:pPr>
      <w:pStyle w:val="En-tte"/>
      <w:jc w:val="right"/>
      <w:rPr>
        <w:b/>
        <w:sz w:val="24"/>
        <w:lang w:val="fr-FR"/>
      </w:rPr>
    </w:pPr>
  </w:p>
  <w:p w:rsidR="001E3026" w:rsidRPr="00CE77F8" w:rsidRDefault="001E3026" w:rsidP="002D2CD5">
    <w:pPr>
      <w:pStyle w:val="En-tte"/>
      <w:jc w:val="right"/>
      <w:rPr>
        <w:b/>
        <w:lang w:val="fr-FR"/>
      </w:rPr>
    </w:pPr>
    <w:r w:rsidRPr="00CE77F8">
      <w:rPr>
        <w:b/>
        <w:lang w:val="fr-FR"/>
      </w:rPr>
      <w:t>Division de la Gestion des Personnels</w:t>
    </w:r>
  </w:p>
  <w:p w:rsidR="001E3026" w:rsidRPr="00CE77F8" w:rsidRDefault="001E3026" w:rsidP="002D2CD5">
    <w:pPr>
      <w:pStyle w:val="En-tte"/>
      <w:jc w:val="right"/>
      <w:rPr>
        <w:b/>
        <w:lang w:val="fr-FR"/>
      </w:rPr>
    </w:pPr>
    <w:r w:rsidRPr="00CE77F8">
      <w:rPr>
        <w:noProof/>
        <w:lang w:val="fr-FR" w:eastAsia="fr-FR"/>
      </w:rPr>
      <mc:AlternateContent>
        <mc:Choice Requires="wps">
          <w:drawing>
            <wp:anchor distT="0" distB="0" distL="114300" distR="114300" simplePos="0" relativeHeight="251661312" behindDoc="0" locked="0" layoutInCell="1" allowOverlap="1" wp14:anchorId="32A91B0E" wp14:editId="1C7FB08B">
              <wp:simplePos x="0" y="0"/>
              <wp:positionH relativeFrom="margin">
                <wp:align>left</wp:align>
              </wp:positionH>
              <wp:positionV relativeFrom="page">
                <wp:posOffset>2343150</wp:posOffset>
              </wp:positionV>
              <wp:extent cx="1980000" cy="1333500"/>
              <wp:effectExtent l="0" t="0" r="1270" b="0"/>
              <wp:wrapNone/>
              <wp:docPr id="1" name="Zone de texte 1"/>
              <wp:cNvGraphicFramePr/>
              <a:graphic xmlns:a="http://schemas.openxmlformats.org/drawingml/2006/main">
                <a:graphicData uri="http://schemas.microsoft.com/office/word/2010/wordprocessingShape">
                  <wps:wsp>
                    <wps:cNvSpPr txBox="1"/>
                    <wps:spPr>
                      <a:xfrm>
                        <a:off x="0" y="0"/>
                        <a:ext cx="1980000" cy="1333500"/>
                      </a:xfrm>
                      <a:prstGeom prst="rect">
                        <a:avLst/>
                      </a:prstGeom>
                      <a:noFill/>
                      <a:ln w="6350">
                        <a:noFill/>
                      </a:ln>
                    </wps:spPr>
                    <wps:txbx>
                      <w:txbxContent>
                        <w:p w:rsidR="001E3026" w:rsidRPr="00B908CC" w:rsidRDefault="001E3026" w:rsidP="00800C51">
                          <w:pPr>
                            <w:pStyle w:val="Pieddepage"/>
                            <w:spacing w:line="264" w:lineRule="auto"/>
                            <w:rPr>
                              <w:rFonts w:asciiTheme="majorHAnsi" w:hAnsiTheme="majorHAnsi" w:cstheme="majorHAnsi"/>
                              <w:b/>
                              <w:noProof/>
                              <w:sz w:val="16"/>
                              <w:szCs w:val="16"/>
                              <w:lang w:val="fr-FR" w:eastAsia="fr-FR"/>
                            </w:rPr>
                          </w:pPr>
                          <w:r>
                            <w:rPr>
                              <w:rFonts w:asciiTheme="majorHAnsi" w:hAnsiTheme="majorHAnsi" w:cstheme="majorHAnsi"/>
                              <w:b/>
                              <w:noProof/>
                              <w:sz w:val="16"/>
                              <w:szCs w:val="16"/>
                              <w:lang w:val="fr-FR" w:eastAsia="fr-FR"/>
                            </w:rPr>
                            <w:t>Dossier suivi par :</w:t>
                          </w:r>
                        </w:p>
                        <w:p w:rsidR="001E3026" w:rsidRDefault="00C234D8" w:rsidP="00800C51">
                          <w:pPr>
                            <w:pStyle w:val="Pieddepage"/>
                            <w:spacing w:line="264" w:lineRule="auto"/>
                            <w:rPr>
                              <w:rFonts w:asciiTheme="majorHAnsi" w:hAnsiTheme="majorHAnsi" w:cstheme="majorHAnsi"/>
                              <w:noProof/>
                              <w:sz w:val="16"/>
                              <w:szCs w:val="16"/>
                              <w:lang w:val="fr-FR" w:eastAsia="fr-FR"/>
                            </w:rPr>
                          </w:pPr>
                          <w:r>
                            <w:rPr>
                              <w:rFonts w:asciiTheme="majorHAnsi" w:hAnsiTheme="majorHAnsi" w:cstheme="majorHAnsi"/>
                              <w:noProof/>
                              <w:sz w:val="16"/>
                              <w:szCs w:val="16"/>
                              <w:lang w:val="fr-FR" w:eastAsia="fr-FR"/>
                            </w:rPr>
                            <w:t>Emeline CHAMPNEUF</w:t>
                          </w:r>
                        </w:p>
                        <w:p w:rsidR="001E3026" w:rsidRDefault="00B60CD9" w:rsidP="00800C51">
                          <w:pPr>
                            <w:pStyle w:val="Pieddepage"/>
                            <w:spacing w:line="264" w:lineRule="auto"/>
                            <w:rPr>
                              <w:rFonts w:asciiTheme="majorHAnsi" w:hAnsiTheme="majorHAnsi" w:cstheme="majorHAnsi"/>
                              <w:noProof/>
                              <w:sz w:val="16"/>
                              <w:szCs w:val="16"/>
                              <w:lang w:val="fr-FR" w:eastAsia="fr-FR"/>
                            </w:rPr>
                          </w:pPr>
                          <w:hyperlink r:id="rId1" w:history="1">
                            <w:r w:rsidR="00C234D8" w:rsidRPr="00A9032E">
                              <w:rPr>
                                <w:rStyle w:val="Lienhypertexte"/>
                                <w:rFonts w:asciiTheme="majorHAnsi" w:hAnsiTheme="majorHAnsi" w:cstheme="majorHAnsi"/>
                                <w:noProof/>
                                <w:sz w:val="16"/>
                                <w:szCs w:val="16"/>
                                <w:lang w:val="fr-FR" w:eastAsia="fr-FR"/>
                              </w:rPr>
                              <w:t>ce.dgp60@ac-amiens.fr</w:t>
                            </w:r>
                          </w:hyperlink>
                        </w:p>
                        <w:p w:rsidR="001E3026" w:rsidRDefault="001E3026" w:rsidP="00800C51">
                          <w:pPr>
                            <w:pStyle w:val="Pieddepage"/>
                            <w:spacing w:line="264" w:lineRule="auto"/>
                            <w:rPr>
                              <w:rFonts w:asciiTheme="majorHAnsi" w:hAnsiTheme="majorHAnsi" w:cstheme="majorHAnsi"/>
                              <w:noProof/>
                              <w:sz w:val="16"/>
                              <w:szCs w:val="16"/>
                              <w:lang w:val="fr-FR" w:eastAsia="fr-FR"/>
                            </w:rPr>
                          </w:pPr>
                          <w:r>
                            <w:rPr>
                              <w:rFonts w:asciiTheme="majorHAnsi" w:hAnsiTheme="majorHAnsi" w:cstheme="majorHAnsi"/>
                              <w:noProof/>
                              <w:sz w:val="16"/>
                              <w:szCs w:val="16"/>
                              <w:lang w:val="fr-FR" w:eastAsia="fr-FR"/>
                            </w:rPr>
                            <w:t xml:space="preserve">03 44 06 45 </w:t>
                          </w:r>
                          <w:r w:rsidR="00C234D8">
                            <w:rPr>
                              <w:rFonts w:asciiTheme="majorHAnsi" w:hAnsiTheme="majorHAnsi" w:cstheme="majorHAnsi"/>
                              <w:noProof/>
                              <w:sz w:val="16"/>
                              <w:szCs w:val="16"/>
                              <w:lang w:val="fr-FR" w:eastAsia="fr-FR"/>
                            </w:rPr>
                            <w:t>56</w:t>
                          </w:r>
                        </w:p>
                        <w:p w:rsidR="001E3026" w:rsidRPr="00B908CC" w:rsidRDefault="001E3026" w:rsidP="00800C51">
                          <w:pPr>
                            <w:pStyle w:val="Corpsdetexte"/>
                            <w:spacing w:line="264" w:lineRule="auto"/>
                            <w:rPr>
                              <w:rFonts w:asciiTheme="majorHAnsi" w:hAnsiTheme="majorHAnsi" w:cstheme="majorHAnsi"/>
                              <w:b/>
                              <w:noProof/>
                              <w:color w:val="000000" w:themeColor="text1"/>
                              <w:sz w:val="16"/>
                              <w:szCs w:val="16"/>
                              <w:lang w:eastAsia="fr-FR"/>
                            </w:rPr>
                          </w:pPr>
                        </w:p>
                        <w:p w:rsidR="001E3026" w:rsidRPr="00B908CC" w:rsidRDefault="002A294F" w:rsidP="00800C51">
                          <w:pPr>
                            <w:pStyle w:val="Corpsdetexte"/>
                            <w:spacing w:line="264" w:lineRule="auto"/>
                            <w:rPr>
                              <w:rFonts w:asciiTheme="majorHAnsi" w:hAnsiTheme="majorHAnsi" w:cstheme="majorHAnsi"/>
                              <w:b/>
                              <w:noProof/>
                              <w:color w:val="000000" w:themeColor="text1"/>
                              <w:sz w:val="16"/>
                              <w:szCs w:val="16"/>
                              <w:lang w:eastAsia="fr-FR"/>
                            </w:rPr>
                          </w:pPr>
                          <w:r>
                            <w:rPr>
                              <w:rFonts w:asciiTheme="majorHAnsi" w:hAnsiTheme="majorHAnsi" w:cstheme="majorHAnsi"/>
                              <w:b/>
                              <w:noProof/>
                              <w:color w:val="000000" w:themeColor="text1"/>
                              <w:sz w:val="16"/>
                              <w:szCs w:val="16"/>
                              <w:lang w:eastAsia="fr-FR"/>
                            </w:rPr>
                            <w:t>Direction des Services Départementaux de l’Education nationale</w:t>
                          </w:r>
                          <w:r w:rsidR="001E3026">
                            <w:rPr>
                              <w:rFonts w:asciiTheme="majorHAnsi" w:hAnsiTheme="majorHAnsi" w:cstheme="majorHAnsi"/>
                              <w:b/>
                              <w:noProof/>
                              <w:color w:val="000000" w:themeColor="text1"/>
                              <w:sz w:val="16"/>
                              <w:szCs w:val="16"/>
                              <w:lang w:eastAsia="fr-FR"/>
                            </w:rPr>
                            <w:t xml:space="preserve"> de l’Oise</w:t>
                          </w:r>
                        </w:p>
                        <w:p w:rsidR="001E3026" w:rsidRPr="00B908CC" w:rsidRDefault="001E3026" w:rsidP="00800C51">
                          <w:pPr>
                            <w:pStyle w:val="Corpsdetexte"/>
                            <w:tabs>
                              <w:tab w:val="center" w:pos="4513"/>
                              <w:tab w:val="right" w:pos="9026"/>
                            </w:tabs>
                            <w:spacing w:line="264" w:lineRule="auto"/>
                            <w:rPr>
                              <w:rFonts w:asciiTheme="majorHAnsi" w:hAnsiTheme="majorHAnsi" w:cstheme="majorHAnsi"/>
                              <w:noProof/>
                              <w:color w:val="000000" w:themeColor="text1"/>
                              <w:sz w:val="16"/>
                              <w:szCs w:val="16"/>
                              <w:lang w:eastAsia="fr-FR"/>
                            </w:rPr>
                          </w:pPr>
                          <w:r>
                            <w:rPr>
                              <w:rFonts w:asciiTheme="majorHAnsi" w:hAnsiTheme="majorHAnsi" w:cstheme="majorHAnsi"/>
                              <w:noProof/>
                              <w:color w:val="000000" w:themeColor="text1"/>
                              <w:sz w:val="16"/>
                              <w:szCs w:val="16"/>
                              <w:lang w:eastAsia="fr-FR"/>
                            </w:rPr>
                            <w:t>22</w:t>
                          </w:r>
                          <w:r w:rsidRPr="00B908CC">
                            <w:rPr>
                              <w:rFonts w:asciiTheme="majorHAnsi" w:hAnsiTheme="majorHAnsi" w:cstheme="majorHAnsi"/>
                              <w:noProof/>
                              <w:color w:val="000000" w:themeColor="text1"/>
                              <w:sz w:val="16"/>
                              <w:szCs w:val="16"/>
                              <w:lang w:eastAsia="fr-FR"/>
                            </w:rPr>
                            <w:t xml:space="preserve">, </w:t>
                          </w:r>
                          <w:r>
                            <w:rPr>
                              <w:rFonts w:asciiTheme="majorHAnsi" w:hAnsiTheme="majorHAnsi" w:cstheme="majorHAnsi"/>
                              <w:noProof/>
                              <w:color w:val="000000" w:themeColor="text1"/>
                              <w:sz w:val="16"/>
                              <w:szCs w:val="16"/>
                              <w:lang w:eastAsia="fr-FR"/>
                            </w:rPr>
                            <w:t>avenue Victor Hugo</w:t>
                          </w:r>
                        </w:p>
                        <w:p w:rsidR="001E3026" w:rsidRPr="00B908CC" w:rsidRDefault="001E3026" w:rsidP="00800C51">
                          <w:pPr>
                            <w:pStyle w:val="Corpsdetexte"/>
                            <w:spacing w:line="264" w:lineRule="auto"/>
                            <w:rPr>
                              <w:rFonts w:asciiTheme="majorHAnsi" w:hAnsiTheme="majorHAnsi" w:cstheme="majorHAnsi"/>
                              <w:noProof/>
                              <w:color w:val="000000" w:themeColor="text1"/>
                              <w:sz w:val="16"/>
                              <w:szCs w:val="16"/>
                              <w:lang w:eastAsia="fr-FR"/>
                            </w:rPr>
                          </w:pPr>
                          <w:r>
                            <w:rPr>
                              <w:rFonts w:asciiTheme="majorHAnsi" w:hAnsiTheme="majorHAnsi" w:cstheme="majorHAnsi"/>
                              <w:noProof/>
                              <w:color w:val="000000" w:themeColor="text1"/>
                              <w:sz w:val="16"/>
                              <w:szCs w:val="16"/>
                              <w:lang w:eastAsia="fr-FR"/>
                            </w:rPr>
                            <w:t>60025 Beauvais Cedex</w:t>
                          </w:r>
                        </w:p>
                        <w:p w:rsidR="001E3026" w:rsidRPr="00B908CC" w:rsidRDefault="001E3026" w:rsidP="002D2CD5">
                          <w:pPr>
                            <w:pStyle w:val="Corpsdetexte"/>
                            <w:spacing w:line="264" w:lineRule="auto"/>
                            <w:rPr>
                              <w:rFonts w:asciiTheme="majorHAnsi" w:hAnsiTheme="majorHAnsi" w:cstheme="majorHAnsi"/>
                              <w:noProof/>
                              <w:color w:val="000000" w:themeColor="text1"/>
                              <w:sz w:val="16"/>
                              <w:szCs w:val="16"/>
                              <w:lang w:eastAsia="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91B0E" id="_x0000_t202" coordsize="21600,21600" o:spt="202" path="m,l,21600r21600,l21600,xe">
              <v:stroke joinstyle="miter"/>
              <v:path gradientshapeok="t" o:connecttype="rect"/>
            </v:shapetype>
            <v:shape id="Zone de texte 1" o:spid="_x0000_s1026" type="#_x0000_t202" style="position:absolute;left:0;text-align:left;margin-left:0;margin-top:184.5pt;width:155.9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" filled="f" stroked="f" strokeweight=".5pt">
              <v:textbox inset="0,0,0,0">
                <w:txbxContent>
                  <w:p w:rsidR="001E3026" w:rsidRPr="00B908CC" w:rsidRDefault="001E3026" w:rsidP="00800C51">
                    <w:pPr>
                      <w:pStyle w:val="Pieddepage"/>
                      <w:spacing w:line="264" w:lineRule="auto"/>
                      <w:rPr>
                        <w:rFonts w:asciiTheme="majorHAnsi" w:hAnsiTheme="majorHAnsi" w:cstheme="majorHAnsi"/>
                        <w:b/>
                        <w:noProof/>
                        <w:sz w:val="16"/>
                        <w:szCs w:val="16"/>
                        <w:lang w:val="fr-FR" w:eastAsia="fr-FR"/>
                      </w:rPr>
                    </w:pPr>
                    <w:r>
                      <w:rPr>
                        <w:rFonts w:asciiTheme="majorHAnsi" w:hAnsiTheme="majorHAnsi" w:cstheme="majorHAnsi"/>
                        <w:b/>
                        <w:noProof/>
                        <w:sz w:val="16"/>
                        <w:szCs w:val="16"/>
                        <w:lang w:val="fr-FR" w:eastAsia="fr-FR"/>
                      </w:rPr>
                      <w:t>Dossier suivi par :</w:t>
                    </w:r>
                  </w:p>
                  <w:p w:rsidR="001E3026" w:rsidRDefault="00C234D8" w:rsidP="00800C51">
                    <w:pPr>
                      <w:pStyle w:val="Pieddepage"/>
                      <w:spacing w:line="264" w:lineRule="auto"/>
                      <w:rPr>
                        <w:rFonts w:asciiTheme="majorHAnsi" w:hAnsiTheme="majorHAnsi" w:cstheme="majorHAnsi"/>
                        <w:noProof/>
                        <w:sz w:val="16"/>
                        <w:szCs w:val="16"/>
                        <w:lang w:val="fr-FR" w:eastAsia="fr-FR"/>
                      </w:rPr>
                    </w:pPr>
                    <w:r>
                      <w:rPr>
                        <w:rFonts w:asciiTheme="majorHAnsi" w:hAnsiTheme="majorHAnsi" w:cstheme="majorHAnsi"/>
                        <w:noProof/>
                        <w:sz w:val="16"/>
                        <w:szCs w:val="16"/>
                        <w:lang w:val="fr-FR" w:eastAsia="fr-FR"/>
                      </w:rPr>
                      <w:t>Emeline CHAMPNEUF</w:t>
                    </w:r>
                  </w:p>
                  <w:p w:rsidR="001E3026" w:rsidRDefault="003F2411" w:rsidP="00800C51">
                    <w:pPr>
                      <w:pStyle w:val="Pieddepage"/>
                      <w:spacing w:line="264" w:lineRule="auto"/>
                      <w:rPr>
                        <w:rFonts w:asciiTheme="majorHAnsi" w:hAnsiTheme="majorHAnsi" w:cstheme="majorHAnsi"/>
                        <w:noProof/>
                        <w:sz w:val="16"/>
                        <w:szCs w:val="16"/>
                        <w:lang w:val="fr-FR" w:eastAsia="fr-FR"/>
                      </w:rPr>
                    </w:pPr>
                    <w:hyperlink r:id="rId2" w:history="1">
                      <w:r w:rsidR="00C234D8" w:rsidRPr="00A9032E">
                        <w:rPr>
                          <w:rStyle w:val="Lienhypertexte"/>
                          <w:rFonts w:asciiTheme="majorHAnsi" w:hAnsiTheme="majorHAnsi" w:cstheme="majorHAnsi"/>
                          <w:noProof/>
                          <w:sz w:val="16"/>
                          <w:szCs w:val="16"/>
                          <w:lang w:val="fr-FR" w:eastAsia="fr-FR"/>
                        </w:rPr>
                        <w:t>ce.dgp60@ac-amiens.fr</w:t>
                      </w:r>
                    </w:hyperlink>
                  </w:p>
                  <w:p w:rsidR="001E3026" w:rsidRDefault="001E3026" w:rsidP="00800C51">
                    <w:pPr>
                      <w:pStyle w:val="Pieddepage"/>
                      <w:spacing w:line="264" w:lineRule="auto"/>
                      <w:rPr>
                        <w:rFonts w:asciiTheme="majorHAnsi" w:hAnsiTheme="majorHAnsi" w:cstheme="majorHAnsi"/>
                        <w:noProof/>
                        <w:sz w:val="16"/>
                        <w:szCs w:val="16"/>
                        <w:lang w:val="fr-FR" w:eastAsia="fr-FR"/>
                      </w:rPr>
                    </w:pPr>
                    <w:r>
                      <w:rPr>
                        <w:rFonts w:asciiTheme="majorHAnsi" w:hAnsiTheme="majorHAnsi" w:cstheme="majorHAnsi"/>
                        <w:noProof/>
                        <w:sz w:val="16"/>
                        <w:szCs w:val="16"/>
                        <w:lang w:val="fr-FR" w:eastAsia="fr-FR"/>
                      </w:rPr>
                      <w:t xml:space="preserve">03 44 06 45 </w:t>
                    </w:r>
                    <w:r w:rsidR="00C234D8">
                      <w:rPr>
                        <w:rFonts w:asciiTheme="majorHAnsi" w:hAnsiTheme="majorHAnsi" w:cstheme="majorHAnsi"/>
                        <w:noProof/>
                        <w:sz w:val="16"/>
                        <w:szCs w:val="16"/>
                        <w:lang w:val="fr-FR" w:eastAsia="fr-FR"/>
                      </w:rPr>
                      <w:t>56</w:t>
                    </w:r>
                  </w:p>
                  <w:p w:rsidR="001E3026" w:rsidRPr="00B908CC" w:rsidRDefault="001E3026" w:rsidP="00800C51">
                    <w:pPr>
                      <w:pStyle w:val="Corpsdetexte"/>
                      <w:spacing w:line="264" w:lineRule="auto"/>
                      <w:rPr>
                        <w:rFonts w:asciiTheme="majorHAnsi" w:hAnsiTheme="majorHAnsi" w:cstheme="majorHAnsi"/>
                        <w:b/>
                        <w:noProof/>
                        <w:color w:val="000000" w:themeColor="text1"/>
                        <w:sz w:val="16"/>
                        <w:szCs w:val="16"/>
                        <w:lang w:eastAsia="fr-FR"/>
                      </w:rPr>
                    </w:pPr>
                  </w:p>
                  <w:p w:rsidR="001E3026" w:rsidRPr="00B908CC" w:rsidRDefault="002A294F" w:rsidP="00800C51">
                    <w:pPr>
                      <w:pStyle w:val="Corpsdetexte"/>
                      <w:spacing w:line="264" w:lineRule="auto"/>
                      <w:rPr>
                        <w:rFonts w:asciiTheme="majorHAnsi" w:hAnsiTheme="majorHAnsi" w:cstheme="majorHAnsi"/>
                        <w:b/>
                        <w:noProof/>
                        <w:color w:val="000000" w:themeColor="text1"/>
                        <w:sz w:val="16"/>
                        <w:szCs w:val="16"/>
                        <w:lang w:eastAsia="fr-FR"/>
                      </w:rPr>
                    </w:pPr>
                    <w:r>
                      <w:rPr>
                        <w:rFonts w:asciiTheme="majorHAnsi" w:hAnsiTheme="majorHAnsi" w:cstheme="majorHAnsi"/>
                        <w:b/>
                        <w:noProof/>
                        <w:color w:val="000000" w:themeColor="text1"/>
                        <w:sz w:val="16"/>
                        <w:szCs w:val="16"/>
                        <w:lang w:eastAsia="fr-FR"/>
                      </w:rPr>
                      <w:t>Direction des Services Départementaux de l’Education nationale</w:t>
                    </w:r>
                    <w:r w:rsidR="001E3026">
                      <w:rPr>
                        <w:rFonts w:asciiTheme="majorHAnsi" w:hAnsiTheme="majorHAnsi" w:cstheme="majorHAnsi"/>
                        <w:b/>
                        <w:noProof/>
                        <w:color w:val="000000" w:themeColor="text1"/>
                        <w:sz w:val="16"/>
                        <w:szCs w:val="16"/>
                        <w:lang w:eastAsia="fr-FR"/>
                      </w:rPr>
                      <w:t xml:space="preserve"> de l’Oise</w:t>
                    </w:r>
                  </w:p>
                  <w:p w:rsidR="001E3026" w:rsidRPr="00B908CC" w:rsidRDefault="001E3026" w:rsidP="00800C51">
                    <w:pPr>
                      <w:pStyle w:val="Corpsdetexte"/>
                      <w:tabs>
                        <w:tab w:val="center" w:pos="4513"/>
                        <w:tab w:val="right" w:pos="9026"/>
                      </w:tabs>
                      <w:spacing w:line="264" w:lineRule="auto"/>
                      <w:rPr>
                        <w:rFonts w:asciiTheme="majorHAnsi" w:hAnsiTheme="majorHAnsi" w:cstheme="majorHAnsi"/>
                        <w:noProof/>
                        <w:color w:val="000000" w:themeColor="text1"/>
                        <w:sz w:val="16"/>
                        <w:szCs w:val="16"/>
                        <w:lang w:eastAsia="fr-FR"/>
                      </w:rPr>
                    </w:pPr>
                    <w:r>
                      <w:rPr>
                        <w:rFonts w:asciiTheme="majorHAnsi" w:hAnsiTheme="majorHAnsi" w:cstheme="majorHAnsi"/>
                        <w:noProof/>
                        <w:color w:val="000000" w:themeColor="text1"/>
                        <w:sz w:val="16"/>
                        <w:szCs w:val="16"/>
                        <w:lang w:eastAsia="fr-FR"/>
                      </w:rPr>
                      <w:t>22</w:t>
                    </w:r>
                    <w:r w:rsidRPr="00B908CC">
                      <w:rPr>
                        <w:rFonts w:asciiTheme="majorHAnsi" w:hAnsiTheme="majorHAnsi" w:cstheme="majorHAnsi"/>
                        <w:noProof/>
                        <w:color w:val="000000" w:themeColor="text1"/>
                        <w:sz w:val="16"/>
                        <w:szCs w:val="16"/>
                        <w:lang w:eastAsia="fr-FR"/>
                      </w:rPr>
                      <w:t xml:space="preserve">, </w:t>
                    </w:r>
                    <w:r>
                      <w:rPr>
                        <w:rFonts w:asciiTheme="majorHAnsi" w:hAnsiTheme="majorHAnsi" w:cstheme="majorHAnsi"/>
                        <w:noProof/>
                        <w:color w:val="000000" w:themeColor="text1"/>
                        <w:sz w:val="16"/>
                        <w:szCs w:val="16"/>
                        <w:lang w:eastAsia="fr-FR"/>
                      </w:rPr>
                      <w:t>avenue Victor Hugo</w:t>
                    </w:r>
                  </w:p>
                  <w:p w:rsidR="001E3026" w:rsidRPr="00B908CC" w:rsidRDefault="001E3026" w:rsidP="00800C51">
                    <w:pPr>
                      <w:pStyle w:val="Corpsdetexte"/>
                      <w:spacing w:line="264" w:lineRule="auto"/>
                      <w:rPr>
                        <w:rFonts w:asciiTheme="majorHAnsi" w:hAnsiTheme="majorHAnsi" w:cstheme="majorHAnsi"/>
                        <w:noProof/>
                        <w:color w:val="000000" w:themeColor="text1"/>
                        <w:sz w:val="16"/>
                        <w:szCs w:val="16"/>
                        <w:lang w:eastAsia="fr-FR"/>
                      </w:rPr>
                    </w:pPr>
                    <w:r>
                      <w:rPr>
                        <w:rFonts w:asciiTheme="majorHAnsi" w:hAnsiTheme="majorHAnsi" w:cstheme="majorHAnsi"/>
                        <w:noProof/>
                        <w:color w:val="000000" w:themeColor="text1"/>
                        <w:sz w:val="16"/>
                        <w:szCs w:val="16"/>
                        <w:lang w:eastAsia="fr-FR"/>
                      </w:rPr>
                      <w:t>60025 Beauvais Cedex</w:t>
                    </w:r>
                  </w:p>
                  <w:p w:rsidR="001E3026" w:rsidRPr="00B908CC" w:rsidRDefault="001E3026" w:rsidP="002D2CD5">
                    <w:pPr>
                      <w:pStyle w:val="Corpsdetexte"/>
                      <w:spacing w:line="264" w:lineRule="auto"/>
                      <w:rPr>
                        <w:rFonts w:asciiTheme="majorHAnsi" w:hAnsiTheme="majorHAnsi" w:cstheme="majorHAnsi"/>
                        <w:noProof/>
                        <w:color w:val="000000" w:themeColor="text1"/>
                        <w:sz w:val="16"/>
                        <w:szCs w:val="16"/>
                        <w:lang w:eastAsia="fr-FR"/>
                      </w:rPr>
                    </w:pPr>
                  </w:p>
                </w:txbxContent>
              </v:textbox>
              <w10:wrap anchorx="margin" anchory="page"/>
            </v:shape>
          </w:pict>
        </mc:Fallback>
      </mc:AlternateContent>
    </w:r>
    <w:r w:rsidRPr="00CE77F8">
      <w:rPr>
        <w:b/>
        <w:bCs/>
        <w:noProof/>
        <w:sz w:val="24"/>
        <w:szCs w:val="24"/>
        <w:lang w:val="fr-FR" w:eastAsia="fr-FR"/>
      </w:rPr>
      <w:drawing>
        <wp:anchor distT="0" distB="0" distL="114300" distR="114300" simplePos="0" relativeHeight="251662336" behindDoc="0" locked="0" layoutInCell="1" allowOverlap="1" wp14:anchorId="69A490C5" wp14:editId="6952D252">
          <wp:simplePos x="0" y="0"/>
          <wp:positionH relativeFrom="page">
            <wp:posOffset>612140</wp:posOffset>
          </wp:positionH>
          <wp:positionV relativeFrom="page">
            <wp:posOffset>612140</wp:posOffset>
          </wp:positionV>
          <wp:extent cx="2872800" cy="88200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_logoDSDEN_80_acAMIENS.jpg"/>
                  <pic:cNvPicPr/>
                </pic:nvPicPr>
                <pic:blipFill rotWithShape="1">
                  <a:blip r:embed="rId3" cstate="print">
                    <a:extLst>
                      <a:ext uri="{28A0092B-C50C-407E-A947-70E740481C1C}">
                        <a14:useLocalDpi xmlns:a14="http://schemas.microsoft.com/office/drawing/2010/main" val="0"/>
                      </a:ext>
                    </a:extLst>
                  </a:blip>
                  <a:srcRect l="4574" t="12356" r="4523" b="12273"/>
                  <a:stretch/>
                </pic:blipFill>
                <pic:spPr bwMode="auto">
                  <a:xfrm>
                    <a:off x="0" y="0"/>
                    <a:ext cx="2872800" cy="88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7.25pt;height:4.5pt" coordsize="" o:spt="100" o:bullet="t" adj="0,,0" path="" stroked="f">
        <v:stroke joinstyle="miter"/>
        <v:imagedata r:id="rId1" o:title="image94"/>
        <v:formulas/>
        <v:path o:connecttype="segments"/>
      </v:shape>
    </w:pict>
  </w:numPicBullet>
  <w:numPicBullet w:numPicBulletId="1">
    <w:pict>
      <v:shape id="_x0000_i1029" style="width:12.75pt;height:12pt" coordsize="" o:spt="100" o:bullet="t" adj="0,,0" path="" stroked="f">
        <v:stroke joinstyle="miter"/>
        <v:imagedata r:id="rId2" o:title="image95"/>
        <v:formulas/>
        <v:path o:connecttype="segments"/>
      </v:shape>
    </w:pict>
  </w:numPicBullet>
  <w:abstractNum w:abstractNumId="0" w15:restartNumberingAfterBreak="0">
    <w:nsid w:val="00101DF7"/>
    <w:multiLevelType w:val="hybridMultilevel"/>
    <w:tmpl w:val="04F8EC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02607"/>
    <w:multiLevelType w:val="hybridMultilevel"/>
    <w:tmpl w:val="A344FDA0"/>
    <w:lvl w:ilvl="0" w:tplc="5572614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B296C"/>
    <w:multiLevelType w:val="hybridMultilevel"/>
    <w:tmpl w:val="5574CC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54559F"/>
    <w:multiLevelType w:val="hybridMultilevel"/>
    <w:tmpl w:val="FEB656BE"/>
    <w:lvl w:ilvl="0" w:tplc="7E96C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60F46"/>
    <w:multiLevelType w:val="hybridMultilevel"/>
    <w:tmpl w:val="19CE5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280E2A"/>
    <w:multiLevelType w:val="hybridMultilevel"/>
    <w:tmpl w:val="8DCE7A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BD782A"/>
    <w:multiLevelType w:val="hybridMultilevel"/>
    <w:tmpl w:val="B1CA2160"/>
    <w:lvl w:ilvl="0" w:tplc="55726148">
      <w:start w:val="3"/>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FA0D03"/>
    <w:multiLevelType w:val="hybridMultilevel"/>
    <w:tmpl w:val="FFBEE9B4"/>
    <w:lvl w:ilvl="0" w:tplc="269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BA3E38"/>
    <w:multiLevelType w:val="hybridMultilevel"/>
    <w:tmpl w:val="0A90A0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0E6B67"/>
    <w:multiLevelType w:val="hybridMultilevel"/>
    <w:tmpl w:val="50309474"/>
    <w:lvl w:ilvl="0" w:tplc="AD3A3D66">
      <w:start w:val="1"/>
      <w:numFmt w:val="bullet"/>
      <w:lvlText w:val="•"/>
      <w:lvlJc w:val="left"/>
      <w:pPr>
        <w:ind w:left="1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EC4CC5E">
      <w:start w:val="1"/>
      <w:numFmt w:val="bullet"/>
      <w:lvlText w:val="o"/>
      <w:lvlJc w:val="left"/>
      <w:pPr>
        <w:ind w:left="1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8C3122">
      <w:start w:val="1"/>
      <w:numFmt w:val="bullet"/>
      <w:lvlText w:val="▪"/>
      <w:lvlJc w:val="left"/>
      <w:pPr>
        <w:ind w:left="2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E68FFE">
      <w:start w:val="1"/>
      <w:numFmt w:val="bullet"/>
      <w:lvlText w:val="•"/>
      <w:lvlJc w:val="left"/>
      <w:pPr>
        <w:ind w:left="3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14B990">
      <w:start w:val="1"/>
      <w:numFmt w:val="bullet"/>
      <w:lvlText w:val="o"/>
      <w:lvlJc w:val="left"/>
      <w:pPr>
        <w:ind w:left="4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8E82B2">
      <w:start w:val="1"/>
      <w:numFmt w:val="bullet"/>
      <w:lvlText w:val="▪"/>
      <w:lvlJc w:val="left"/>
      <w:pPr>
        <w:ind w:left="4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57AAAA2">
      <w:start w:val="1"/>
      <w:numFmt w:val="bullet"/>
      <w:lvlText w:val="•"/>
      <w:lvlJc w:val="left"/>
      <w:pPr>
        <w:ind w:left="5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DA3458">
      <w:start w:val="1"/>
      <w:numFmt w:val="bullet"/>
      <w:lvlText w:val="o"/>
      <w:lvlJc w:val="left"/>
      <w:pPr>
        <w:ind w:left="6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B284042">
      <w:start w:val="1"/>
      <w:numFmt w:val="bullet"/>
      <w:lvlText w:val="▪"/>
      <w:lvlJc w:val="left"/>
      <w:pPr>
        <w:ind w:left="6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6B05B1"/>
    <w:multiLevelType w:val="hybridMultilevel"/>
    <w:tmpl w:val="195C5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D30D53"/>
    <w:multiLevelType w:val="hybridMultilevel"/>
    <w:tmpl w:val="E320C7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7D7AF5"/>
    <w:multiLevelType w:val="hybridMultilevel"/>
    <w:tmpl w:val="A288ED76"/>
    <w:lvl w:ilvl="0" w:tplc="901AB32E">
      <w:start w:val="1"/>
      <w:numFmt w:val="decimal"/>
      <w:lvlText w:val="%1."/>
      <w:lvlJc w:val="left"/>
      <w:pPr>
        <w:ind w:left="10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8CEFA04">
      <w:start w:val="1"/>
      <w:numFmt w:val="lowerLetter"/>
      <w:lvlText w:val="%2"/>
      <w:lvlJc w:val="left"/>
      <w:pPr>
        <w:ind w:left="14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8283B44">
      <w:start w:val="1"/>
      <w:numFmt w:val="lowerRoman"/>
      <w:lvlText w:val="%3"/>
      <w:lvlJc w:val="left"/>
      <w:pPr>
        <w:ind w:left="21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9A06750">
      <w:start w:val="1"/>
      <w:numFmt w:val="decimal"/>
      <w:lvlText w:val="%4"/>
      <w:lvlJc w:val="left"/>
      <w:pPr>
        <w:ind w:left="29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CA0AFF6">
      <w:start w:val="1"/>
      <w:numFmt w:val="lowerLetter"/>
      <w:lvlText w:val="%5"/>
      <w:lvlJc w:val="left"/>
      <w:pPr>
        <w:ind w:left="36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00243A8">
      <w:start w:val="1"/>
      <w:numFmt w:val="lowerRoman"/>
      <w:lvlText w:val="%6"/>
      <w:lvlJc w:val="left"/>
      <w:pPr>
        <w:ind w:left="43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ED68208">
      <w:start w:val="1"/>
      <w:numFmt w:val="decimal"/>
      <w:lvlText w:val="%7"/>
      <w:lvlJc w:val="left"/>
      <w:pPr>
        <w:ind w:left="50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0F4893E">
      <w:start w:val="1"/>
      <w:numFmt w:val="lowerLetter"/>
      <w:lvlText w:val="%8"/>
      <w:lvlJc w:val="left"/>
      <w:pPr>
        <w:ind w:left="57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0D00D94">
      <w:start w:val="1"/>
      <w:numFmt w:val="lowerRoman"/>
      <w:lvlText w:val="%9"/>
      <w:lvlJc w:val="left"/>
      <w:pPr>
        <w:ind w:left="65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C984272"/>
    <w:multiLevelType w:val="hybridMultilevel"/>
    <w:tmpl w:val="71CAC0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5DA10CA"/>
    <w:multiLevelType w:val="hybridMultilevel"/>
    <w:tmpl w:val="A46EA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233C39"/>
    <w:multiLevelType w:val="hybridMultilevel"/>
    <w:tmpl w:val="3C8658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48D5F42"/>
    <w:multiLevelType w:val="hybridMultilevel"/>
    <w:tmpl w:val="257C8DEA"/>
    <w:lvl w:ilvl="0" w:tplc="5572614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D75B0"/>
    <w:multiLevelType w:val="hybridMultilevel"/>
    <w:tmpl w:val="58BE0572"/>
    <w:lvl w:ilvl="0" w:tplc="2612E33E">
      <w:start w:val="1"/>
      <w:numFmt w:val="decimal"/>
      <w:lvlText w:val="%1"/>
      <w:lvlJc w:val="left"/>
      <w:pPr>
        <w:ind w:left="1199"/>
      </w:pPr>
      <w:rPr>
        <w:rFonts w:asciiTheme="minorHAnsi" w:eastAsiaTheme="minorHAnsi" w:hAnsiTheme="minorHAnsi" w:cstheme="minorHAnsi"/>
        <w:b w:val="0"/>
        <w:i w:val="0"/>
        <w:strike w:val="0"/>
        <w:dstrike w:val="0"/>
        <w:color w:val="000000"/>
        <w:sz w:val="26"/>
        <w:szCs w:val="26"/>
        <w:u w:val="none" w:color="000000"/>
        <w:bdr w:val="none" w:sz="0" w:space="0" w:color="auto"/>
        <w:shd w:val="clear" w:color="auto" w:fill="auto"/>
        <w:vertAlign w:val="baseline"/>
      </w:rPr>
    </w:lvl>
    <w:lvl w:ilvl="1" w:tplc="D60E78D6">
      <w:start w:val="1"/>
      <w:numFmt w:val="bullet"/>
      <w:lvlText w:val="o"/>
      <w:lvlJc w:val="left"/>
      <w:pPr>
        <w:ind w:left="1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B0B77E">
      <w:start w:val="1"/>
      <w:numFmt w:val="bullet"/>
      <w:lvlText w:val="▪"/>
      <w:lvlJc w:val="left"/>
      <w:pPr>
        <w:ind w:left="26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F981912">
      <w:start w:val="1"/>
      <w:numFmt w:val="bullet"/>
      <w:lvlText w:val="•"/>
      <w:lvlJc w:val="left"/>
      <w:pPr>
        <w:ind w:left="33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BC81B0">
      <w:start w:val="1"/>
      <w:numFmt w:val="bullet"/>
      <w:lvlText w:val="o"/>
      <w:lvlJc w:val="left"/>
      <w:pPr>
        <w:ind w:left="4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13836A8">
      <w:start w:val="1"/>
      <w:numFmt w:val="bullet"/>
      <w:lvlText w:val="▪"/>
      <w:lvlJc w:val="left"/>
      <w:pPr>
        <w:ind w:left="4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B3EE14C">
      <w:start w:val="1"/>
      <w:numFmt w:val="bullet"/>
      <w:lvlText w:val="•"/>
      <w:lvlJc w:val="left"/>
      <w:pPr>
        <w:ind w:left="5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50A3AC">
      <w:start w:val="1"/>
      <w:numFmt w:val="bullet"/>
      <w:lvlText w:val="o"/>
      <w:lvlJc w:val="left"/>
      <w:pPr>
        <w:ind w:left="62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9E2DDE">
      <w:start w:val="1"/>
      <w:numFmt w:val="bullet"/>
      <w:lvlText w:val="▪"/>
      <w:lvlJc w:val="left"/>
      <w:pPr>
        <w:ind w:left="69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64270"/>
    <w:multiLevelType w:val="hybridMultilevel"/>
    <w:tmpl w:val="E320C7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8F66F0"/>
    <w:multiLevelType w:val="hybridMultilevel"/>
    <w:tmpl w:val="90C8BD8E"/>
    <w:lvl w:ilvl="0" w:tplc="78B897F4">
      <w:start w:val="1"/>
      <w:numFmt w:val="bullet"/>
      <w:lvlText w:val="•"/>
      <w:lvlPicBulletId w:val="0"/>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9EBE74">
      <w:start w:val="1"/>
      <w:numFmt w:val="bullet"/>
      <w:lvlText w:val="o"/>
      <w:lvlJc w:val="left"/>
      <w:pPr>
        <w:ind w:left="2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2F68C">
      <w:start w:val="1"/>
      <w:numFmt w:val="bullet"/>
      <w:lvlText w:val="▪"/>
      <w:lvlJc w:val="left"/>
      <w:pPr>
        <w:ind w:left="2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A79CC">
      <w:start w:val="1"/>
      <w:numFmt w:val="bullet"/>
      <w:lvlText w:val="•"/>
      <w:lvlJc w:val="left"/>
      <w:pPr>
        <w:ind w:left="3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A9904">
      <w:start w:val="1"/>
      <w:numFmt w:val="bullet"/>
      <w:lvlText w:val="o"/>
      <w:lvlJc w:val="left"/>
      <w:pPr>
        <w:ind w:left="4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2E800">
      <w:start w:val="1"/>
      <w:numFmt w:val="bullet"/>
      <w:lvlText w:val="▪"/>
      <w:lvlJc w:val="left"/>
      <w:pPr>
        <w:ind w:left="4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6E824E">
      <w:start w:val="1"/>
      <w:numFmt w:val="bullet"/>
      <w:lvlText w:val="•"/>
      <w:lvlJc w:val="left"/>
      <w:pPr>
        <w:ind w:left="5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C0CFA">
      <w:start w:val="1"/>
      <w:numFmt w:val="bullet"/>
      <w:lvlText w:val="o"/>
      <w:lvlJc w:val="left"/>
      <w:pPr>
        <w:ind w:left="6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80B4A4">
      <w:start w:val="1"/>
      <w:numFmt w:val="bullet"/>
      <w:lvlText w:val="▪"/>
      <w:lvlJc w:val="left"/>
      <w:pPr>
        <w:ind w:left="7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535417"/>
    <w:multiLevelType w:val="hybridMultilevel"/>
    <w:tmpl w:val="4B046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6754B6"/>
    <w:multiLevelType w:val="hybridMultilevel"/>
    <w:tmpl w:val="3A2277E8"/>
    <w:lvl w:ilvl="0" w:tplc="435462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3E767D"/>
    <w:multiLevelType w:val="hybridMultilevel"/>
    <w:tmpl w:val="E5F2362C"/>
    <w:lvl w:ilvl="0" w:tplc="DDF81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BD6F5E"/>
    <w:multiLevelType w:val="hybridMultilevel"/>
    <w:tmpl w:val="BB460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B91AAA"/>
    <w:multiLevelType w:val="hybridMultilevel"/>
    <w:tmpl w:val="A600B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2701A9"/>
    <w:multiLevelType w:val="hybridMultilevel"/>
    <w:tmpl w:val="A75285A8"/>
    <w:lvl w:ilvl="0" w:tplc="04E87634">
      <w:start w:val="1"/>
      <w:numFmt w:val="bullet"/>
      <w:lvlText w:val="•"/>
      <w:lvlPicBulletId w:val="1"/>
      <w:lvlJc w:val="left"/>
      <w:pPr>
        <w:ind w:left="14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E9A08E0">
      <w:start w:val="1"/>
      <w:numFmt w:val="bullet"/>
      <w:lvlText w:val="o"/>
      <w:lvlJc w:val="left"/>
      <w:pPr>
        <w:ind w:left="1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7EA08E0">
      <w:start w:val="1"/>
      <w:numFmt w:val="bullet"/>
      <w:lvlText w:val="▪"/>
      <w:lvlJc w:val="left"/>
      <w:pPr>
        <w:ind w:left="2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F68E14">
      <w:start w:val="1"/>
      <w:numFmt w:val="bullet"/>
      <w:lvlText w:val="•"/>
      <w:lvlJc w:val="left"/>
      <w:pPr>
        <w:ind w:left="3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B8C176">
      <w:start w:val="1"/>
      <w:numFmt w:val="bullet"/>
      <w:lvlText w:val="o"/>
      <w:lvlJc w:val="left"/>
      <w:pPr>
        <w:ind w:left="4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8CC604">
      <w:start w:val="1"/>
      <w:numFmt w:val="bullet"/>
      <w:lvlText w:val="▪"/>
      <w:lvlJc w:val="left"/>
      <w:pPr>
        <w:ind w:left="4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90E2D06">
      <w:start w:val="1"/>
      <w:numFmt w:val="bullet"/>
      <w:lvlText w:val="•"/>
      <w:lvlJc w:val="left"/>
      <w:pPr>
        <w:ind w:left="5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E26BB10">
      <w:start w:val="1"/>
      <w:numFmt w:val="bullet"/>
      <w:lvlText w:val="o"/>
      <w:lvlJc w:val="left"/>
      <w:pPr>
        <w:ind w:left="63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5D81B22">
      <w:start w:val="1"/>
      <w:numFmt w:val="bullet"/>
      <w:lvlText w:val="▪"/>
      <w:lvlJc w:val="left"/>
      <w:pPr>
        <w:ind w:left="70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17"/>
  </w:num>
  <w:num w:numId="3">
    <w:abstractNumId w:val="21"/>
  </w:num>
  <w:num w:numId="4">
    <w:abstractNumId w:val="7"/>
  </w:num>
  <w:num w:numId="5">
    <w:abstractNumId w:val="11"/>
  </w:num>
  <w:num w:numId="6">
    <w:abstractNumId w:val="25"/>
  </w:num>
  <w:num w:numId="7">
    <w:abstractNumId w:val="3"/>
  </w:num>
  <w:num w:numId="8">
    <w:abstractNumId w:val="23"/>
  </w:num>
  <w:num w:numId="9">
    <w:abstractNumId w:val="20"/>
  </w:num>
  <w:num w:numId="10">
    <w:abstractNumId w:val="29"/>
  </w:num>
  <w:num w:numId="11">
    <w:abstractNumId w:val="10"/>
  </w:num>
  <w:num w:numId="12">
    <w:abstractNumId w:val="13"/>
  </w:num>
  <w:num w:numId="13">
    <w:abstractNumId w:val="1"/>
  </w:num>
  <w:num w:numId="14">
    <w:abstractNumId w:val="8"/>
  </w:num>
  <w:num w:numId="15">
    <w:abstractNumId w:val="28"/>
  </w:num>
  <w:num w:numId="16">
    <w:abstractNumId w:val="27"/>
  </w:num>
  <w:num w:numId="17">
    <w:abstractNumId w:val="12"/>
  </w:num>
  <w:num w:numId="18">
    <w:abstractNumId w:val="14"/>
  </w:num>
  <w:num w:numId="19">
    <w:abstractNumId w:val="0"/>
  </w:num>
  <w:num w:numId="20">
    <w:abstractNumId w:val="26"/>
  </w:num>
  <w:num w:numId="21">
    <w:abstractNumId w:val="6"/>
  </w:num>
  <w:num w:numId="22">
    <w:abstractNumId w:val="19"/>
  </w:num>
  <w:num w:numId="23">
    <w:abstractNumId w:val="5"/>
  </w:num>
  <w:num w:numId="24">
    <w:abstractNumId w:val="24"/>
  </w:num>
  <w:num w:numId="25">
    <w:abstractNumId w:val="2"/>
  </w:num>
  <w:num w:numId="26">
    <w:abstractNumId w:val="22"/>
  </w:num>
  <w:num w:numId="27">
    <w:abstractNumId w:val="4"/>
  </w:num>
  <w:num w:numId="28">
    <w:abstractNumId w:val="9"/>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CC"/>
    <w:rsid w:val="00020C61"/>
    <w:rsid w:val="00025C76"/>
    <w:rsid w:val="000301D7"/>
    <w:rsid w:val="0003143D"/>
    <w:rsid w:val="00041EC8"/>
    <w:rsid w:val="00052CF0"/>
    <w:rsid w:val="00077A96"/>
    <w:rsid w:val="00082307"/>
    <w:rsid w:val="000924D0"/>
    <w:rsid w:val="00094636"/>
    <w:rsid w:val="000D020D"/>
    <w:rsid w:val="000E4F3F"/>
    <w:rsid w:val="000E5E61"/>
    <w:rsid w:val="000F594B"/>
    <w:rsid w:val="000F76A5"/>
    <w:rsid w:val="0011075E"/>
    <w:rsid w:val="001410B6"/>
    <w:rsid w:val="00153D0A"/>
    <w:rsid w:val="001735C3"/>
    <w:rsid w:val="001748BA"/>
    <w:rsid w:val="001860C9"/>
    <w:rsid w:val="001A305B"/>
    <w:rsid w:val="001B25DF"/>
    <w:rsid w:val="001E3026"/>
    <w:rsid w:val="001E4238"/>
    <w:rsid w:val="001E63AA"/>
    <w:rsid w:val="001F2CED"/>
    <w:rsid w:val="00211923"/>
    <w:rsid w:val="00211A95"/>
    <w:rsid w:val="00216728"/>
    <w:rsid w:val="00231716"/>
    <w:rsid w:val="00237E66"/>
    <w:rsid w:val="00247974"/>
    <w:rsid w:val="00263D39"/>
    <w:rsid w:val="00263F2F"/>
    <w:rsid w:val="00290741"/>
    <w:rsid w:val="002973A4"/>
    <w:rsid w:val="002A294F"/>
    <w:rsid w:val="002A6968"/>
    <w:rsid w:val="002B6087"/>
    <w:rsid w:val="002B6AB2"/>
    <w:rsid w:val="002C3085"/>
    <w:rsid w:val="002D2CD5"/>
    <w:rsid w:val="002E2985"/>
    <w:rsid w:val="002F77A1"/>
    <w:rsid w:val="00302EBF"/>
    <w:rsid w:val="00321048"/>
    <w:rsid w:val="003356BA"/>
    <w:rsid w:val="0036500A"/>
    <w:rsid w:val="00365657"/>
    <w:rsid w:val="003760FE"/>
    <w:rsid w:val="00390210"/>
    <w:rsid w:val="00390448"/>
    <w:rsid w:val="003B1DCF"/>
    <w:rsid w:val="003B21A0"/>
    <w:rsid w:val="003C5C8A"/>
    <w:rsid w:val="003D4054"/>
    <w:rsid w:val="003D53B6"/>
    <w:rsid w:val="003E0BFC"/>
    <w:rsid w:val="003F2411"/>
    <w:rsid w:val="00424161"/>
    <w:rsid w:val="00431A4F"/>
    <w:rsid w:val="004543C2"/>
    <w:rsid w:val="004615EE"/>
    <w:rsid w:val="00465630"/>
    <w:rsid w:val="004849D6"/>
    <w:rsid w:val="004E42C2"/>
    <w:rsid w:val="00503C96"/>
    <w:rsid w:val="00504158"/>
    <w:rsid w:val="0050707F"/>
    <w:rsid w:val="00520CC7"/>
    <w:rsid w:val="00540B43"/>
    <w:rsid w:val="005428DB"/>
    <w:rsid w:val="005519F3"/>
    <w:rsid w:val="00590D9F"/>
    <w:rsid w:val="005A17E4"/>
    <w:rsid w:val="005C00FB"/>
    <w:rsid w:val="005C7A9A"/>
    <w:rsid w:val="005D0B8C"/>
    <w:rsid w:val="005F2E98"/>
    <w:rsid w:val="005F3C67"/>
    <w:rsid w:val="006046E8"/>
    <w:rsid w:val="006348C7"/>
    <w:rsid w:val="00634BBF"/>
    <w:rsid w:val="00640BE4"/>
    <w:rsid w:val="00643FCD"/>
    <w:rsid w:val="00652A7E"/>
    <w:rsid w:val="006542B1"/>
    <w:rsid w:val="00670C89"/>
    <w:rsid w:val="00681F54"/>
    <w:rsid w:val="006847EC"/>
    <w:rsid w:val="00697691"/>
    <w:rsid w:val="006A0458"/>
    <w:rsid w:val="006A4485"/>
    <w:rsid w:val="006C167B"/>
    <w:rsid w:val="006D17C0"/>
    <w:rsid w:val="006F4CFC"/>
    <w:rsid w:val="006F7906"/>
    <w:rsid w:val="007052F2"/>
    <w:rsid w:val="007059B4"/>
    <w:rsid w:val="00706A5F"/>
    <w:rsid w:val="00715363"/>
    <w:rsid w:val="007329DD"/>
    <w:rsid w:val="00740076"/>
    <w:rsid w:val="0074724D"/>
    <w:rsid w:val="0075528E"/>
    <w:rsid w:val="00761FA8"/>
    <w:rsid w:val="00764B58"/>
    <w:rsid w:val="00774D33"/>
    <w:rsid w:val="00775FBD"/>
    <w:rsid w:val="0078108E"/>
    <w:rsid w:val="00786A25"/>
    <w:rsid w:val="0079276E"/>
    <w:rsid w:val="007A1CC8"/>
    <w:rsid w:val="007B2CAA"/>
    <w:rsid w:val="007E296E"/>
    <w:rsid w:val="007E39E5"/>
    <w:rsid w:val="007F36EE"/>
    <w:rsid w:val="007F561F"/>
    <w:rsid w:val="007F5AF4"/>
    <w:rsid w:val="00800C51"/>
    <w:rsid w:val="00805F5D"/>
    <w:rsid w:val="00807CCD"/>
    <w:rsid w:val="008202D7"/>
    <w:rsid w:val="00835A42"/>
    <w:rsid w:val="00836606"/>
    <w:rsid w:val="00837886"/>
    <w:rsid w:val="008443A5"/>
    <w:rsid w:val="00851458"/>
    <w:rsid w:val="008530AF"/>
    <w:rsid w:val="00862DB6"/>
    <w:rsid w:val="00865666"/>
    <w:rsid w:val="00865B84"/>
    <w:rsid w:val="00873C49"/>
    <w:rsid w:val="008B0E97"/>
    <w:rsid w:val="008B2F75"/>
    <w:rsid w:val="008C5E2F"/>
    <w:rsid w:val="008E6CD9"/>
    <w:rsid w:val="008F7DDA"/>
    <w:rsid w:val="00906FA5"/>
    <w:rsid w:val="009118A7"/>
    <w:rsid w:val="009150F7"/>
    <w:rsid w:val="00926EFC"/>
    <w:rsid w:val="0095169A"/>
    <w:rsid w:val="009647C2"/>
    <w:rsid w:val="00977D91"/>
    <w:rsid w:val="0098578B"/>
    <w:rsid w:val="00992DBA"/>
    <w:rsid w:val="00996F94"/>
    <w:rsid w:val="009A03AB"/>
    <w:rsid w:val="009A7788"/>
    <w:rsid w:val="009C1B3C"/>
    <w:rsid w:val="009F5F03"/>
    <w:rsid w:val="009F6BBF"/>
    <w:rsid w:val="00A13A2A"/>
    <w:rsid w:val="00A25227"/>
    <w:rsid w:val="00A30EA6"/>
    <w:rsid w:val="00A31444"/>
    <w:rsid w:val="00A33A56"/>
    <w:rsid w:val="00A51862"/>
    <w:rsid w:val="00A60E22"/>
    <w:rsid w:val="00A62674"/>
    <w:rsid w:val="00A64EC8"/>
    <w:rsid w:val="00A6623A"/>
    <w:rsid w:val="00A666CF"/>
    <w:rsid w:val="00A72F59"/>
    <w:rsid w:val="00A8461C"/>
    <w:rsid w:val="00A86E81"/>
    <w:rsid w:val="00A94300"/>
    <w:rsid w:val="00AA173F"/>
    <w:rsid w:val="00AC0518"/>
    <w:rsid w:val="00AC0BD3"/>
    <w:rsid w:val="00AC2155"/>
    <w:rsid w:val="00AD34FD"/>
    <w:rsid w:val="00B017CF"/>
    <w:rsid w:val="00B02212"/>
    <w:rsid w:val="00B31800"/>
    <w:rsid w:val="00B55A05"/>
    <w:rsid w:val="00B60CD9"/>
    <w:rsid w:val="00B611CC"/>
    <w:rsid w:val="00B61D01"/>
    <w:rsid w:val="00B623FE"/>
    <w:rsid w:val="00B9006D"/>
    <w:rsid w:val="00B908CC"/>
    <w:rsid w:val="00B9639D"/>
    <w:rsid w:val="00BA7489"/>
    <w:rsid w:val="00BB070B"/>
    <w:rsid w:val="00BB454F"/>
    <w:rsid w:val="00BC4D30"/>
    <w:rsid w:val="00BD4649"/>
    <w:rsid w:val="00BD5B09"/>
    <w:rsid w:val="00BD767A"/>
    <w:rsid w:val="00BE11E7"/>
    <w:rsid w:val="00C0468A"/>
    <w:rsid w:val="00C234D8"/>
    <w:rsid w:val="00C45056"/>
    <w:rsid w:val="00C57AC8"/>
    <w:rsid w:val="00C67312"/>
    <w:rsid w:val="00C762DD"/>
    <w:rsid w:val="00C81DEA"/>
    <w:rsid w:val="00C8537B"/>
    <w:rsid w:val="00C9586B"/>
    <w:rsid w:val="00CA76C9"/>
    <w:rsid w:val="00CB14E2"/>
    <w:rsid w:val="00CB7652"/>
    <w:rsid w:val="00CD5E65"/>
    <w:rsid w:val="00CE1FAE"/>
    <w:rsid w:val="00CE2BD9"/>
    <w:rsid w:val="00CF2196"/>
    <w:rsid w:val="00D10C52"/>
    <w:rsid w:val="00D13006"/>
    <w:rsid w:val="00D262EC"/>
    <w:rsid w:val="00D42367"/>
    <w:rsid w:val="00D63BA0"/>
    <w:rsid w:val="00D75B77"/>
    <w:rsid w:val="00D765FD"/>
    <w:rsid w:val="00DA169B"/>
    <w:rsid w:val="00DB2F8B"/>
    <w:rsid w:val="00DF1037"/>
    <w:rsid w:val="00DF3632"/>
    <w:rsid w:val="00DF48FE"/>
    <w:rsid w:val="00E10068"/>
    <w:rsid w:val="00E13FDD"/>
    <w:rsid w:val="00E228D4"/>
    <w:rsid w:val="00E30B92"/>
    <w:rsid w:val="00E30C47"/>
    <w:rsid w:val="00E56942"/>
    <w:rsid w:val="00E64EA1"/>
    <w:rsid w:val="00E709E1"/>
    <w:rsid w:val="00E70D54"/>
    <w:rsid w:val="00E75FC7"/>
    <w:rsid w:val="00E80099"/>
    <w:rsid w:val="00E9405F"/>
    <w:rsid w:val="00E95F90"/>
    <w:rsid w:val="00EB10FF"/>
    <w:rsid w:val="00EB3558"/>
    <w:rsid w:val="00EB713A"/>
    <w:rsid w:val="00EC3C20"/>
    <w:rsid w:val="00EC49E5"/>
    <w:rsid w:val="00EF7D46"/>
    <w:rsid w:val="00F04A7E"/>
    <w:rsid w:val="00F130FD"/>
    <w:rsid w:val="00F16553"/>
    <w:rsid w:val="00F34BCC"/>
    <w:rsid w:val="00F476D8"/>
    <w:rsid w:val="00F52715"/>
    <w:rsid w:val="00F63D08"/>
    <w:rsid w:val="00F65BFD"/>
    <w:rsid w:val="00F67DE3"/>
    <w:rsid w:val="00F7317E"/>
    <w:rsid w:val="00F90BC9"/>
    <w:rsid w:val="00F92072"/>
    <w:rsid w:val="00FA56D1"/>
    <w:rsid w:val="00FB7BCF"/>
    <w:rsid w:val="00FC0737"/>
    <w:rsid w:val="00FD5CC3"/>
    <w:rsid w:val="00FE494B"/>
    <w:rsid w:val="00FF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
  <w:listSeparator w:val=";"/>
  <w15:docId w15:val="{4B84BF1D-1B42-48C3-81CA-41E32DD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0737"/>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semiHidden/>
    <w:unhideWhenUsed/>
    <w:rsid w:val="00D423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0563C1"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C7A9A"/>
    <w:pPr>
      <w:spacing w:before="160"/>
    </w:pPr>
    <w:rPr>
      <w:rFonts w:asciiTheme="majorHAnsi" w:hAnsiTheme="majorHAnsi" w:cstheme="majorHAnsi"/>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C7A9A"/>
    <w:rPr>
      <w:rFonts w:asciiTheme="majorHAnsi" w:hAnsiTheme="majorHAnsi" w:cstheme="majorHAnsi"/>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rFonts w:ascii="Marianne" w:hAnsi="Marianne" w:cstheme="majorHAnsi"/>
      <w:b/>
      <w:bCs/>
      <w:sz w:val="16"/>
      <w:szCs w:val="16"/>
      <w:lang w:val="fr-FR"/>
    </w:rPr>
  </w:style>
  <w:style w:type="character" w:customStyle="1" w:styleId="Titre3demapageCar">
    <w:name w:val="Titre 3 de ma page Car"/>
    <w:basedOn w:val="Titre2demapageCar"/>
    <w:link w:val="Titre3demapage"/>
    <w:rsid w:val="00E56942"/>
    <w:rPr>
      <w:rFonts w:ascii="Marianne" w:hAnsi="Marianne" w:cstheme="majorHAnsi"/>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nhideWhenUsed/>
    <w:rsid w:val="00F476D8"/>
  </w:style>
  <w:style w:type="character" w:customStyle="1" w:styleId="Mentionnonrsolue1">
    <w:name w:val="Mention non résolue1"/>
    <w:basedOn w:val="Policepardfaut"/>
    <w:uiPriority w:val="99"/>
    <w:semiHidden/>
    <w:unhideWhenUsed/>
    <w:rsid w:val="0050707F"/>
    <w:rPr>
      <w:color w:val="605E5C"/>
      <w:shd w:val="clear" w:color="auto" w:fill="E1DFDD"/>
    </w:rPr>
  </w:style>
  <w:style w:type="paragraph" w:customStyle="1" w:styleId="western">
    <w:name w:val="western"/>
    <w:basedOn w:val="Normal"/>
    <w:rsid w:val="001A305B"/>
    <w:pPr>
      <w:widowControl/>
      <w:autoSpaceDE/>
      <w:autoSpaceDN/>
      <w:spacing w:before="100" w:beforeAutospacing="1" w:after="100" w:afterAutospacing="1" w:line="278" w:lineRule="atLeast"/>
      <w:jc w:val="both"/>
    </w:pPr>
    <w:rPr>
      <w:rFonts w:eastAsia="Times New Roman"/>
      <w:color w:val="000000"/>
      <w:sz w:val="20"/>
      <w:szCs w:val="20"/>
    </w:rPr>
  </w:style>
  <w:style w:type="paragraph" w:styleId="Textedebulles">
    <w:name w:val="Balloon Text"/>
    <w:basedOn w:val="Normal"/>
    <w:link w:val="TextedebullesCar"/>
    <w:uiPriority w:val="99"/>
    <w:semiHidden/>
    <w:unhideWhenUsed/>
    <w:rsid w:val="007F36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36EE"/>
    <w:rPr>
      <w:rFonts w:ascii="Segoe UI" w:hAnsi="Segoe UI" w:cs="Segoe UI"/>
      <w:sz w:val="18"/>
      <w:szCs w:val="18"/>
    </w:rPr>
  </w:style>
  <w:style w:type="character" w:customStyle="1" w:styleId="Titre2Car">
    <w:name w:val="Titre 2 Car"/>
    <w:basedOn w:val="Policepardfaut"/>
    <w:link w:val="Titre2"/>
    <w:uiPriority w:val="9"/>
    <w:semiHidden/>
    <w:rsid w:val="00D42367"/>
    <w:rPr>
      <w:rFonts w:asciiTheme="majorHAnsi" w:eastAsiaTheme="majorEastAsia" w:hAnsiTheme="majorHAnsi" w:cstheme="majorBidi"/>
      <w:color w:val="2E74B5" w:themeColor="accent1" w:themeShade="BF"/>
      <w:sz w:val="26"/>
      <w:szCs w:val="26"/>
    </w:rPr>
  </w:style>
  <w:style w:type="table" w:customStyle="1" w:styleId="TableGrid">
    <w:name w:val="TableGrid"/>
    <w:rsid w:val="00D42367"/>
    <w:pPr>
      <w:widowControl/>
      <w:autoSpaceDE/>
      <w:autoSpaceDN/>
    </w:pPr>
    <w:rPr>
      <w:rFonts w:asciiTheme="minorHAnsi" w:eastAsiaTheme="minorEastAsia" w:hAnsiTheme="minorHAnsi" w:cstheme="minorBidi"/>
      <w:lang w:val="fr-FR" w:eastAsia="fr-FR"/>
    </w:rPr>
    <w:tblPr>
      <w:tblCellMar>
        <w:top w:w="0" w:type="dxa"/>
        <w:left w:w="0" w:type="dxa"/>
        <w:bottom w:w="0" w:type="dxa"/>
        <w:right w:w="0" w:type="dxa"/>
      </w:tblCellMar>
    </w:tblPr>
  </w:style>
  <w:style w:type="table" w:styleId="Grilledutableau">
    <w:name w:val="Table Grid"/>
    <w:basedOn w:val="TableauNormal"/>
    <w:uiPriority w:val="39"/>
    <w:rsid w:val="0085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C2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1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ce.dgp60@ac-amiens.fr" TargetMode="External"/><Relationship Id="rId1" Type="http://schemas.openxmlformats.org/officeDocument/2006/relationships/hyperlink" Target="mailto:ce.dgp60@ac-amiens.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uigny\Desktop\MARQUE%20DE%20L'ETAT\03_Gabarits%20MENJ\01_Gabatits%20bureautique\Gabarits%20Word%20A4\Template_vide_MIN_Education_Nationale_et_Jeunesse.dotx" TargetMode="External"/></Relationships>
</file>

<file path=word/theme/theme1.xml><?xml version="1.0" encoding="utf-8"?>
<a:theme xmlns:a="http://schemas.openxmlformats.org/drawingml/2006/main" name="ministe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Template word MENJ</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7CB-2E51-414A-9369-F221898E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72FF-EF9D-414B-986D-36AB155D86D7}">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54944FC2-9DDC-4EF5-BDA5-6E555E95C07E}">
  <ds:schemaRefs>
    <ds:schemaRef ds:uri="http://schemas.microsoft.com/sharepoint/v3/contenttype/forms"/>
  </ds:schemaRefs>
</ds:datastoreItem>
</file>

<file path=customXml/itemProps4.xml><?xml version="1.0" encoding="utf-8"?>
<ds:datastoreItem xmlns:ds="http://schemas.openxmlformats.org/officeDocument/2006/customXml" ds:itemID="{938DF444-2745-49D8-925C-68719821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Template_vide_MIN_Education_Nationale_et_Jeunesse.dotx</Template>
  <TotalTime>0</TotalTime>
  <Pages>7</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Template word MENJ</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 MENJ</dc:title>
  <dc:creator>Debuigny</dc:creator>
  <cp:lastModifiedBy>ERUN</cp:lastModifiedBy>
  <cp:revision>2</cp:revision>
  <cp:lastPrinted>2023-10-09T09:57:00Z</cp:lastPrinted>
  <dcterms:created xsi:type="dcterms:W3CDTF">2023-11-29T08:46:00Z</dcterms:created>
  <dcterms:modified xsi:type="dcterms:W3CDTF">2023-11-29T08:46:00Z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